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AEF7F" w14:textId="77777777" w:rsidR="004662C7" w:rsidRDefault="004662C7" w:rsidP="3C802F4B">
      <w:pPr>
        <w:spacing w:after="0"/>
        <w:jc w:val="right"/>
        <w:rPr>
          <w:rFonts w:ascii="Times New Roman" w:hAnsi="Times New Roman"/>
          <w:i/>
          <w:iCs/>
          <w:sz w:val="24"/>
          <w:szCs w:val="24"/>
        </w:rPr>
      </w:pPr>
    </w:p>
    <w:p w14:paraId="7E323B43" w14:textId="77777777" w:rsidR="004662C7" w:rsidRDefault="004662C7" w:rsidP="3C802F4B">
      <w:pPr>
        <w:spacing w:after="0"/>
        <w:jc w:val="right"/>
        <w:rPr>
          <w:rFonts w:ascii="Times New Roman" w:hAnsi="Times New Roman"/>
          <w:i/>
          <w:iCs/>
          <w:sz w:val="24"/>
          <w:szCs w:val="24"/>
        </w:rPr>
      </w:pPr>
    </w:p>
    <w:p w14:paraId="13DA6599" w14:textId="26258743" w:rsidR="00762FC1" w:rsidRPr="000252F6" w:rsidRDefault="3C802F4B" w:rsidP="3C802F4B">
      <w:pPr>
        <w:spacing w:after="0"/>
        <w:jc w:val="right"/>
        <w:rPr>
          <w:rFonts w:ascii="Times New Roman" w:hAnsi="Times New Roman"/>
          <w:i/>
          <w:iCs/>
          <w:sz w:val="24"/>
          <w:szCs w:val="24"/>
        </w:rPr>
      </w:pPr>
      <w:r w:rsidRPr="3C802F4B">
        <w:rPr>
          <w:rFonts w:ascii="Times New Roman" w:hAnsi="Times New Roman"/>
          <w:i/>
          <w:iCs/>
          <w:sz w:val="24"/>
          <w:szCs w:val="24"/>
        </w:rPr>
        <w:t>Приложение УВР</w:t>
      </w:r>
      <w:r w:rsidR="007E7F19">
        <w:rPr>
          <w:rFonts w:ascii="Times New Roman" w:hAnsi="Times New Roman"/>
          <w:i/>
          <w:iCs/>
          <w:sz w:val="24"/>
          <w:szCs w:val="24"/>
        </w:rPr>
        <w:t>-ИТИ-Ограмотяване</w:t>
      </w:r>
    </w:p>
    <w:p w14:paraId="6E329EA4" w14:textId="77777777" w:rsidR="002A1476" w:rsidRPr="000252F6" w:rsidRDefault="002A1476" w:rsidP="3C802F4B">
      <w:pPr>
        <w:spacing w:after="0" w:line="240" w:lineRule="auto"/>
        <w:jc w:val="center"/>
        <w:rPr>
          <w:rFonts w:ascii="Times New Roman" w:hAnsi="Times New Roman"/>
          <w:b/>
          <w:bCs/>
          <w:sz w:val="24"/>
          <w:szCs w:val="24"/>
        </w:rPr>
      </w:pPr>
    </w:p>
    <w:p w14:paraId="34523BA4" w14:textId="136C62DD" w:rsidR="3C802F4B" w:rsidRDefault="3C802F4B" w:rsidP="3C802F4B">
      <w:pPr>
        <w:spacing w:after="0" w:line="360" w:lineRule="auto"/>
        <w:jc w:val="center"/>
        <w:rPr>
          <w:rFonts w:ascii="Times New Roman" w:hAnsi="Times New Roman"/>
          <w:b/>
          <w:bCs/>
          <w:sz w:val="24"/>
          <w:szCs w:val="24"/>
        </w:rPr>
      </w:pPr>
      <w:r w:rsidRPr="3C802F4B">
        <w:rPr>
          <w:rFonts w:ascii="Times New Roman" w:hAnsi="Times New Roman"/>
          <w:b/>
          <w:bCs/>
          <w:sz w:val="24"/>
          <w:szCs w:val="24"/>
        </w:rPr>
        <w:t>Условия за възстановяване на разходите по процедура BG05SFPR001-1.</w:t>
      </w:r>
      <w:r w:rsidR="003844DF" w:rsidRPr="3C802F4B">
        <w:rPr>
          <w:rFonts w:ascii="Times New Roman" w:hAnsi="Times New Roman"/>
          <w:b/>
          <w:bCs/>
          <w:sz w:val="24"/>
          <w:szCs w:val="24"/>
        </w:rPr>
        <w:t>00</w:t>
      </w:r>
      <w:r w:rsidR="003844DF">
        <w:rPr>
          <w:rFonts w:ascii="Times New Roman" w:hAnsi="Times New Roman"/>
          <w:b/>
          <w:bCs/>
          <w:sz w:val="24"/>
          <w:szCs w:val="24"/>
        </w:rPr>
        <w:t>5</w:t>
      </w:r>
      <w:r w:rsidR="003844DF" w:rsidRPr="3C802F4B">
        <w:rPr>
          <w:rFonts w:ascii="Times New Roman" w:hAnsi="Times New Roman"/>
          <w:b/>
          <w:bCs/>
          <w:sz w:val="24"/>
          <w:szCs w:val="24"/>
        </w:rPr>
        <w:t xml:space="preserve"> </w:t>
      </w:r>
      <w:r w:rsidRPr="3C802F4B">
        <w:rPr>
          <w:rFonts w:ascii="Times New Roman" w:hAnsi="Times New Roman"/>
          <w:b/>
          <w:bCs/>
          <w:sz w:val="24"/>
          <w:szCs w:val="24"/>
        </w:rPr>
        <w:t>„</w:t>
      </w:r>
      <w:r w:rsidR="003844DF">
        <w:rPr>
          <w:rFonts w:ascii="Times New Roman" w:hAnsi="Times New Roman"/>
          <w:b/>
          <w:bCs/>
          <w:sz w:val="24"/>
          <w:szCs w:val="24"/>
        </w:rPr>
        <w:t>Ограмотяване на възрастни</w:t>
      </w:r>
      <w:r w:rsidR="006E17A7" w:rsidRPr="006E17A7">
        <w:rPr>
          <w:rFonts w:ascii="Times New Roman" w:hAnsi="Times New Roman"/>
          <w:b/>
          <w:bCs/>
          <w:sz w:val="24"/>
          <w:szCs w:val="24"/>
        </w:rPr>
        <w:t xml:space="preserve"> (чрез прилагане на подхода ИТИ)</w:t>
      </w:r>
      <w:r w:rsidRPr="3C802F4B">
        <w:rPr>
          <w:rFonts w:ascii="Times New Roman" w:hAnsi="Times New Roman"/>
          <w:b/>
          <w:bCs/>
          <w:sz w:val="24"/>
          <w:szCs w:val="24"/>
        </w:rPr>
        <w:t>“</w:t>
      </w:r>
    </w:p>
    <w:p w14:paraId="74074312" w14:textId="77777777" w:rsidR="005C6C4B" w:rsidRPr="000252F6" w:rsidRDefault="005C6C4B" w:rsidP="3C802F4B">
      <w:pPr>
        <w:spacing w:after="0" w:line="360" w:lineRule="auto"/>
        <w:jc w:val="center"/>
        <w:rPr>
          <w:rFonts w:ascii="Times New Roman" w:hAnsi="Times New Roman"/>
          <w:b/>
          <w:bCs/>
          <w:sz w:val="24"/>
          <w:szCs w:val="24"/>
        </w:rPr>
      </w:pPr>
    </w:p>
    <w:p w14:paraId="2F9B61E3" w14:textId="451DFB95" w:rsidR="00F23EB2" w:rsidRPr="000252F6" w:rsidRDefault="3C802F4B" w:rsidP="3C802F4B">
      <w:pPr>
        <w:numPr>
          <w:ilvl w:val="0"/>
          <w:numId w:val="9"/>
        </w:numPr>
        <w:spacing w:after="0" w:line="360" w:lineRule="auto"/>
        <w:jc w:val="both"/>
        <w:rPr>
          <w:rFonts w:ascii="Times New Roman" w:hAnsi="Times New Roman"/>
          <w:b/>
          <w:bCs/>
          <w:sz w:val="24"/>
          <w:szCs w:val="24"/>
        </w:rPr>
      </w:pPr>
      <w:r w:rsidRPr="001357CC">
        <w:rPr>
          <w:rFonts w:ascii="Times New Roman" w:hAnsi="Times New Roman"/>
          <w:b/>
          <w:bCs/>
          <w:sz w:val="24"/>
          <w:szCs w:val="24"/>
        </w:rPr>
        <w:t>Общи изисквания,</w:t>
      </w:r>
      <w:r w:rsidRPr="3C802F4B">
        <w:rPr>
          <w:rFonts w:ascii="Times New Roman" w:hAnsi="Times New Roman"/>
          <w:b/>
          <w:bCs/>
          <w:sz w:val="24"/>
          <w:szCs w:val="24"/>
        </w:rPr>
        <w:t xml:space="preserve"> приложими за всички категории разходи</w:t>
      </w:r>
    </w:p>
    <w:p w14:paraId="4B70FC75" w14:textId="403853D2" w:rsidR="003E3527" w:rsidRPr="000252F6" w:rsidRDefault="3C802F4B" w:rsidP="0097723C">
      <w:pPr>
        <w:spacing w:after="0" w:line="360" w:lineRule="auto"/>
        <w:ind w:firstLine="709"/>
        <w:jc w:val="both"/>
        <w:rPr>
          <w:rFonts w:ascii="Times New Roman" w:hAnsi="Times New Roman"/>
          <w:sz w:val="24"/>
          <w:szCs w:val="24"/>
        </w:rPr>
      </w:pPr>
      <w:r w:rsidRPr="3C802F4B">
        <w:rPr>
          <w:rFonts w:ascii="Times New Roman" w:hAnsi="Times New Roman"/>
          <w:sz w:val="24"/>
          <w:szCs w:val="24"/>
        </w:rPr>
        <w:t xml:space="preserve">При подаване на искане от бенефициента за възстановяване на средства, Управляващият орган проверява за всяка категория разходи дали са изпълнени условията за допустимост, посочени в чл. </w:t>
      </w:r>
      <w:r w:rsidRPr="002D26EA">
        <w:rPr>
          <w:rFonts w:ascii="Times New Roman" w:hAnsi="Times New Roman"/>
          <w:sz w:val="24"/>
          <w:szCs w:val="24"/>
        </w:rPr>
        <w:t>56-59а</w:t>
      </w:r>
      <w:r w:rsidRPr="3C802F4B">
        <w:rPr>
          <w:rFonts w:ascii="Times New Roman" w:hAnsi="Times New Roman"/>
          <w:sz w:val="24"/>
          <w:szCs w:val="24"/>
        </w:rPr>
        <w:t xml:space="preserve"> от Закона за управление на средствата от Европейските фондове при споделено управление (ЗУСЕФСУ) и другите относими нормативни документи. </w:t>
      </w:r>
    </w:p>
    <w:p w14:paraId="609D40FA" w14:textId="7CE8B7F6" w:rsidR="004C08CF" w:rsidRPr="000252F6" w:rsidRDefault="3C802F4B" w:rsidP="00F6750C">
      <w:pPr>
        <w:spacing w:after="0" w:line="360" w:lineRule="auto"/>
        <w:ind w:firstLine="709"/>
        <w:jc w:val="both"/>
        <w:rPr>
          <w:rFonts w:ascii="Times New Roman" w:hAnsi="Times New Roman"/>
          <w:sz w:val="24"/>
          <w:szCs w:val="24"/>
        </w:rPr>
      </w:pPr>
      <w:r w:rsidRPr="3C802F4B">
        <w:rPr>
          <w:rFonts w:ascii="Times New Roman" w:hAnsi="Times New Roman"/>
          <w:sz w:val="24"/>
          <w:szCs w:val="24"/>
        </w:rPr>
        <w:t>За доказване на допустимостта на разходите се прилагат следните доказателства:</w:t>
      </w:r>
    </w:p>
    <w:p w14:paraId="1C6184AD" w14:textId="4284BF48" w:rsidR="00261C1C" w:rsidRPr="000252F6" w:rsidRDefault="00261C1C" w:rsidP="00F6750C">
      <w:pPr>
        <w:spacing w:before="240" w:after="0" w:line="36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00A05C5E" w:rsidRPr="000252F6">
        <w:rPr>
          <w:rStyle w:val="FootnoteReference"/>
          <w:rFonts w:ascii="Times New Roman" w:hAnsi="Times New Roman"/>
          <w:sz w:val="24"/>
          <w:szCs w:val="24"/>
        </w:rPr>
        <w:footnoteReference w:id="1"/>
      </w:r>
    </w:p>
    <w:p w14:paraId="642B9A9E" w14:textId="43F6C92A" w:rsidR="00261C1C" w:rsidRPr="000252F6"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При попълването на </w:t>
      </w:r>
      <w:r w:rsidRPr="3C802F4B">
        <w:rPr>
          <w:rFonts w:ascii="Times New Roman" w:hAnsi="Times New Roman"/>
          <w:b/>
          <w:bCs/>
          <w:sz w:val="24"/>
          <w:szCs w:val="24"/>
        </w:rPr>
        <w:t>секция „Изпълнение по дейности“</w:t>
      </w:r>
      <w:r w:rsidRPr="3C802F4B">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77D77AF5" w14:textId="77777777" w:rsidR="00261C1C" w:rsidRPr="000252F6"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В </w:t>
      </w:r>
      <w:r w:rsidRPr="3C802F4B">
        <w:rPr>
          <w:rFonts w:ascii="Times New Roman" w:hAnsi="Times New Roman"/>
          <w:b/>
          <w:bCs/>
          <w:sz w:val="24"/>
          <w:szCs w:val="24"/>
        </w:rPr>
        <w:t>секция „Индикатори“</w:t>
      </w:r>
      <w:r w:rsidRPr="3C802F4B">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(може да има референция към документ, прикачен към ТО).</w:t>
      </w:r>
    </w:p>
    <w:p w14:paraId="209507DC" w14:textId="0AB13022" w:rsidR="00261C1C" w:rsidRPr="000252F6"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В </w:t>
      </w:r>
      <w:r w:rsidRPr="3C802F4B">
        <w:rPr>
          <w:rFonts w:ascii="Times New Roman" w:hAnsi="Times New Roman"/>
          <w:b/>
          <w:bCs/>
          <w:sz w:val="24"/>
          <w:szCs w:val="24"/>
        </w:rPr>
        <w:t>секция „Проверки на място от бенефициента“</w:t>
      </w:r>
      <w:r w:rsidRPr="3C802F4B">
        <w:rPr>
          <w:rFonts w:ascii="Times New Roman" w:hAnsi="Times New Roman"/>
          <w:sz w:val="24"/>
          <w:szCs w:val="24"/>
        </w:rPr>
        <w:t xml:space="preserve"> се описват проверките на провежданите </w:t>
      </w:r>
      <w:r w:rsidR="00C10DEF">
        <w:rPr>
          <w:rFonts w:ascii="Times New Roman" w:hAnsi="Times New Roman"/>
          <w:sz w:val="24"/>
          <w:szCs w:val="24"/>
        </w:rPr>
        <w:t>дейности през отчетния период</w:t>
      </w:r>
      <w:r w:rsidRPr="3C802F4B">
        <w:rPr>
          <w:rFonts w:ascii="Times New Roman" w:hAnsi="Times New Roman"/>
          <w:sz w:val="24"/>
          <w:szCs w:val="24"/>
        </w:rPr>
        <w:t xml:space="preserve">; изпълнение на договори от външни изпълнители, извършени през отчетния период или се посочва, че не са извършвани проверки. </w:t>
      </w:r>
    </w:p>
    <w:p w14:paraId="105B4A55" w14:textId="26DDF899" w:rsidR="00261C1C" w:rsidRPr="000252F6"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В </w:t>
      </w:r>
      <w:r w:rsidRPr="3C802F4B">
        <w:rPr>
          <w:rFonts w:ascii="Times New Roman" w:hAnsi="Times New Roman"/>
          <w:b/>
          <w:bCs/>
          <w:sz w:val="24"/>
          <w:szCs w:val="24"/>
        </w:rPr>
        <w:t>секция „Опис на документи“</w:t>
      </w:r>
      <w:r w:rsidRPr="3C802F4B">
        <w:rPr>
          <w:rFonts w:ascii="Times New Roman" w:hAnsi="Times New Roman"/>
          <w:sz w:val="24"/>
          <w:szCs w:val="24"/>
        </w:rPr>
        <w:t xml:space="preserve"> се прилагат документи (вкл. снимки и видео) по преценка на бенефициента, които доказват отчетения напредък на </w:t>
      </w:r>
      <w:r w:rsidRPr="3C802F4B">
        <w:rPr>
          <w:rFonts w:ascii="Times New Roman" w:hAnsi="Times New Roman"/>
          <w:sz w:val="24"/>
          <w:szCs w:val="24"/>
        </w:rPr>
        <w:lastRenderedPageBreak/>
        <w:t xml:space="preserve">проектните дейности или се прилага списък на връзки към сайтове, на които може да се </w:t>
      </w:r>
      <w:proofErr w:type="spellStart"/>
      <w:r w:rsidRPr="3C802F4B">
        <w:rPr>
          <w:rFonts w:ascii="Times New Roman" w:hAnsi="Times New Roman"/>
          <w:sz w:val="24"/>
          <w:szCs w:val="24"/>
        </w:rPr>
        <w:t>достъпят</w:t>
      </w:r>
      <w:proofErr w:type="spellEnd"/>
      <w:r w:rsidRPr="3C802F4B">
        <w:rPr>
          <w:rFonts w:ascii="Times New Roman" w:hAnsi="Times New Roman"/>
          <w:sz w:val="24"/>
          <w:szCs w:val="24"/>
        </w:rPr>
        <w:t xml:space="preserve"> съответните документи или снимки. </w:t>
      </w:r>
    </w:p>
    <w:p w14:paraId="5208C812" w14:textId="5A85E0E3" w:rsidR="007F130B" w:rsidRPr="000252F6" w:rsidRDefault="007F130B" w:rsidP="00F6750C">
      <w:pPr>
        <w:spacing w:before="240" w:after="0" w:line="360" w:lineRule="auto"/>
        <w:ind w:firstLine="357"/>
        <w:jc w:val="both"/>
        <w:rPr>
          <w:rFonts w:ascii="Times New Roman" w:hAnsi="Times New Roman"/>
          <w:sz w:val="24"/>
          <w:szCs w:val="24"/>
        </w:rPr>
      </w:pPr>
      <w:r w:rsidRPr="000252F6">
        <w:rPr>
          <w:rFonts w:ascii="Times New Roman" w:hAnsi="Times New Roman"/>
          <w:sz w:val="24"/>
          <w:szCs w:val="24"/>
        </w:rPr>
        <w:tab/>
      </w:r>
      <w:r w:rsidR="000A2223" w:rsidRPr="000252F6">
        <w:rPr>
          <w:rFonts w:ascii="Times New Roman" w:hAnsi="Times New Roman"/>
          <w:b/>
          <w:bCs/>
          <w:sz w:val="24"/>
          <w:szCs w:val="24"/>
        </w:rPr>
        <w:t>Микроданни участници</w:t>
      </w:r>
      <w:r w:rsidRPr="000252F6">
        <w:rPr>
          <w:rFonts w:ascii="Times New Roman" w:hAnsi="Times New Roman"/>
          <w:b/>
          <w:bCs/>
          <w:sz w:val="24"/>
          <w:szCs w:val="24"/>
        </w:rPr>
        <w:t xml:space="preserve"> (</w:t>
      </w:r>
      <w:r w:rsidR="000A2223" w:rsidRPr="000252F6">
        <w:rPr>
          <w:rFonts w:ascii="Times New Roman" w:hAnsi="Times New Roman"/>
          <w:b/>
          <w:bCs/>
          <w:sz w:val="24"/>
          <w:szCs w:val="24"/>
        </w:rPr>
        <w:t>ЕСФ</w:t>
      </w:r>
      <w:r w:rsidRPr="000252F6">
        <w:rPr>
          <w:rFonts w:ascii="Times New Roman" w:hAnsi="Times New Roman"/>
          <w:b/>
          <w:bCs/>
          <w:sz w:val="24"/>
          <w:szCs w:val="24"/>
        </w:rPr>
        <w:t>),</w:t>
      </w:r>
      <w:r w:rsidRPr="000252F6">
        <w:rPr>
          <w:rFonts w:ascii="Times New Roman" w:hAnsi="Times New Roman"/>
          <w:sz w:val="24"/>
          <w:szCs w:val="24"/>
        </w:rPr>
        <w:t xml:space="preserve"> подаден</w:t>
      </w:r>
      <w:r w:rsidR="0002550F" w:rsidRPr="000252F6">
        <w:rPr>
          <w:rFonts w:ascii="Times New Roman" w:hAnsi="Times New Roman"/>
          <w:sz w:val="24"/>
          <w:szCs w:val="24"/>
        </w:rPr>
        <w:t>и</w:t>
      </w:r>
      <w:r w:rsidRPr="000252F6">
        <w:rPr>
          <w:rFonts w:ascii="Times New Roman" w:hAnsi="Times New Roman"/>
          <w:sz w:val="24"/>
          <w:szCs w:val="24"/>
        </w:rPr>
        <w:t xml:space="preserve"> в ИСУН</w:t>
      </w:r>
    </w:p>
    <w:p w14:paraId="35F04430" w14:textId="53DE3393" w:rsidR="007F130B" w:rsidRPr="000252F6"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Участието на целевите групи, заложени в административния договор, се доказва с попълването на Обобщен списък на участниците – Микроданни участници (ЕСФ), в който се попълват </w:t>
      </w:r>
      <w:r w:rsidRPr="3C802F4B">
        <w:rPr>
          <w:rFonts w:ascii="Times New Roman" w:hAnsi="Times New Roman"/>
          <w:b/>
          <w:bCs/>
          <w:sz w:val="24"/>
          <w:szCs w:val="24"/>
        </w:rPr>
        <w:t>данните за всички участници в проекта</w:t>
      </w:r>
      <w:r w:rsidRPr="3C802F4B">
        <w:rPr>
          <w:rFonts w:ascii="Times New Roman" w:hAnsi="Times New Roman"/>
          <w:sz w:val="24"/>
          <w:szCs w:val="24"/>
        </w:rPr>
        <w:t>. Данните в документа Микроданни участници (ЕСФ) трябва да са обвързани с отчетения напредък и постигнатите резултати и индикатори, посочени в документа Технически отчет.</w:t>
      </w:r>
    </w:p>
    <w:p w14:paraId="10CFE81C" w14:textId="66E94811" w:rsidR="007A01A8" w:rsidRPr="000252F6" w:rsidRDefault="007A01A8" w:rsidP="00F6750C">
      <w:pPr>
        <w:spacing w:before="240" w:after="0" w:line="360" w:lineRule="auto"/>
        <w:ind w:firstLine="357"/>
        <w:jc w:val="both"/>
        <w:rPr>
          <w:rFonts w:ascii="Times New Roman" w:hAnsi="Times New Roman"/>
          <w:sz w:val="24"/>
          <w:szCs w:val="24"/>
        </w:rPr>
      </w:pPr>
      <w:r w:rsidRPr="000252F6">
        <w:rPr>
          <w:rFonts w:ascii="Times New Roman" w:hAnsi="Times New Roman"/>
          <w:sz w:val="24"/>
          <w:szCs w:val="24"/>
        </w:rPr>
        <w:tab/>
      </w:r>
      <w:r w:rsidR="006613BC" w:rsidRPr="000252F6">
        <w:rPr>
          <w:rFonts w:ascii="Times New Roman" w:hAnsi="Times New Roman"/>
          <w:b/>
          <w:bCs/>
          <w:sz w:val="24"/>
          <w:szCs w:val="24"/>
        </w:rPr>
        <w:t xml:space="preserve">Финансов отчет </w:t>
      </w:r>
      <w:r w:rsidRPr="000252F6">
        <w:rPr>
          <w:rFonts w:ascii="Times New Roman" w:hAnsi="Times New Roman"/>
          <w:b/>
          <w:bCs/>
          <w:sz w:val="24"/>
          <w:szCs w:val="24"/>
        </w:rPr>
        <w:t>(</w:t>
      </w:r>
      <w:r w:rsidR="00CF097A" w:rsidRPr="000252F6">
        <w:rPr>
          <w:rFonts w:ascii="Times New Roman" w:hAnsi="Times New Roman"/>
          <w:b/>
          <w:bCs/>
          <w:sz w:val="24"/>
          <w:szCs w:val="24"/>
        </w:rPr>
        <w:t>Ф</w:t>
      </w:r>
      <w:r w:rsidRPr="000252F6">
        <w:rPr>
          <w:rFonts w:ascii="Times New Roman" w:hAnsi="Times New Roman"/>
          <w:b/>
          <w:bCs/>
          <w:sz w:val="24"/>
          <w:szCs w:val="24"/>
        </w:rPr>
        <w:t>О),</w:t>
      </w:r>
      <w:r w:rsidRPr="000252F6">
        <w:rPr>
          <w:rFonts w:ascii="Times New Roman" w:hAnsi="Times New Roman"/>
          <w:sz w:val="24"/>
          <w:szCs w:val="24"/>
        </w:rPr>
        <w:t xml:space="preserve"> подаден в ИСУН</w:t>
      </w:r>
    </w:p>
    <w:p w14:paraId="208E8A20" w14:textId="66F8B998" w:rsidR="00261C1C" w:rsidRPr="00A34D33" w:rsidRDefault="3C802F4B" w:rsidP="00A34D33">
      <w:pPr>
        <w:pStyle w:val="ListParagraph"/>
        <w:numPr>
          <w:ilvl w:val="0"/>
          <w:numId w:val="10"/>
        </w:numPr>
        <w:spacing w:after="120" w:line="360" w:lineRule="auto"/>
        <w:ind w:left="1077" w:hanging="357"/>
        <w:jc w:val="both"/>
        <w:rPr>
          <w:rFonts w:ascii="Times New Roman" w:hAnsi="Times New Roman"/>
          <w:sz w:val="24"/>
          <w:szCs w:val="24"/>
        </w:rPr>
      </w:pPr>
      <w:r w:rsidRPr="00A34D33">
        <w:rPr>
          <w:rFonts w:ascii="Times New Roman" w:hAnsi="Times New Roman"/>
          <w:sz w:val="24"/>
          <w:szCs w:val="24"/>
        </w:rPr>
        <w:t xml:space="preserve">При попълването на </w:t>
      </w:r>
      <w:r w:rsidRPr="00A34D33">
        <w:rPr>
          <w:rFonts w:ascii="Times New Roman" w:hAnsi="Times New Roman"/>
          <w:b/>
          <w:bCs/>
          <w:sz w:val="24"/>
          <w:szCs w:val="24"/>
        </w:rPr>
        <w:t>секция „Опис – документи“</w:t>
      </w:r>
      <w:r w:rsidRPr="00A34D33">
        <w:rPr>
          <w:rFonts w:ascii="Times New Roman" w:hAnsi="Times New Roman"/>
          <w:sz w:val="24"/>
          <w:szCs w:val="24"/>
        </w:rPr>
        <w:t xml:space="preserve"> всеки отчетен пряк разход </w:t>
      </w:r>
      <w:r w:rsidRPr="001973D9">
        <w:rPr>
          <w:rFonts w:ascii="Times New Roman" w:hAnsi="Times New Roman"/>
          <w:sz w:val="24"/>
          <w:szCs w:val="24"/>
        </w:rPr>
        <w:t xml:space="preserve">се обвързва с бюджетни редове и </w:t>
      </w:r>
      <w:proofErr w:type="spellStart"/>
      <w:r w:rsidRPr="001973D9">
        <w:rPr>
          <w:rFonts w:ascii="Times New Roman" w:hAnsi="Times New Roman"/>
          <w:sz w:val="24"/>
          <w:szCs w:val="24"/>
        </w:rPr>
        <w:t>с</w:t>
      </w:r>
      <w:r w:rsidR="007422B8">
        <w:rPr>
          <w:rFonts w:ascii="Times New Roman" w:hAnsi="Times New Roman"/>
          <w:sz w:val="24"/>
          <w:szCs w:val="24"/>
        </w:rPr>
        <w:t>ъотносимите</w:t>
      </w:r>
      <w:proofErr w:type="spellEnd"/>
      <w:r w:rsidRPr="001973D9">
        <w:rPr>
          <w:rFonts w:ascii="Times New Roman" w:hAnsi="Times New Roman"/>
          <w:sz w:val="24"/>
          <w:szCs w:val="24"/>
        </w:rPr>
        <w:t xml:space="preserve">  проектни дейности. </w:t>
      </w:r>
    </w:p>
    <w:p w14:paraId="43B5023B" w14:textId="39BB2289" w:rsidR="00A34D33" w:rsidRDefault="0060406F" w:rsidP="00A34D33">
      <w:pPr>
        <w:pStyle w:val="ListParagraph"/>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Разходи, отчетени в бюджетен ред </w:t>
      </w:r>
      <w:r w:rsidR="00712BE2">
        <w:rPr>
          <w:rFonts w:ascii="Times New Roman" w:hAnsi="Times New Roman"/>
          <w:sz w:val="24"/>
          <w:szCs w:val="24"/>
        </w:rPr>
        <w:t>Н</w:t>
      </w:r>
      <w:r w:rsidR="00A34D33" w:rsidRPr="00A34D33">
        <w:rPr>
          <w:rFonts w:ascii="Times New Roman" w:hAnsi="Times New Roman"/>
          <w:sz w:val="24"/>
          <w:szCs w:val="24"/>
        </w:rPr>
        <w:t xml:space="preserve">епреки разходи (единна ставка </w:t>
      </w:r>
      <w:r w:rsidR="00712BE2">
        <w:rPr>
          <w:rFonts w:ascii="Times New Roman" w:hAnsi="Times New Roman"/>
          <w:sz w:val="24"/>
          <w:szCs w:val="24"/>
        </w:rPr>
        <w:t>11</w:t>
      </w:r>
      <w:r w:rsidR="00712BE2" w:rsidRPr="00A34D33">
        <w:rPr>
          <w:rFonts w:ascii="Times New Roman" w:hAnsi="Times New Roman"/>
          <w:sz w:val="24"/>
          <w:szCs w:val="24"/>
        </w:rPr>
        <w:t xml:space="preserve"> </w:t>
      </w:r>
      <w:r w:rsidR="00A34D33" w:rsidRPr="00A34D33">
        <w:rPr>
          <w:rFonts w:ascii="Times New Roman" w:hAnsi="Times New Roman"/>
          <w:sz w:val="24"/>
          <w:szCs w:val="24"/>
        </w:rPr>
        <w:t>%</w:t>
      </w:r>
      <w:r w:rsidR="00712BE2">
        <w:rPr>
          <w:rFonts w:ascii="Times New Roman" w:hAnsi="Times New Roman"/>
          <w:sz w:val="24"/>
          <w:szCs w:val="24"/>
        </w:rPr>
        <w:t xml:space="preserve"> за проекти от 400 001 до 750 000 лв. или 12% за проекти до 400 000 лв.</w:t>
      </w:r>
      <w:r w:rsidR="00A34D33" w:rsidRPr="00A34D33">
        <w:rPr>
          <w:rFonts w:ascii="Times New Roman" w:hAnsi="Times New Roman"/>
          <w:sz w:val="24"/>
          <w:szCs w:val="24"/>
        </w:rPr>
        <w:t>)</w:t>
      </w:r>
      <w:r w:rsidR="00A34D33">
        <w:rPr>
          <w:rFonts w:ascii="Times New Roman" w:hAnsi="Times New Roman"/>
          <w:b/>
          <w:bCs/>
          <w:sz w:val="24"/>
          <w:szCs w:val="24"/>
        </w:rPr>
        <w:t xml:space="preserve"> </w:t>
      </w:r>
      <w:r w:rsidR="00A34D33" w:rsidRPr="00A34D33">
        <w:rPr>
          <w:rFonts w:ascii="Times New Roman" w:hAnsi="Times New Roman"/>
          <w:b/>
          <w:bCs/>
          <w:sz w:val="24"/>
          <w:szCs w:val="24"/>
        </w:rPr>
        <w:t>се обвързват</w:t>
      </w:r>
      <w:r w:rsidR="00A34D33">
        <w:rPr>
          <w:rFonts w:ascii="Times New Roman" w:hAnsi="Times New Roman"/>
          <w:b/>
          <w:bCs/>
          <w:sz w:val="24"/>
          <w:szCs w:val="24"/>
        </w:rPr>
        <w:t xml:space="preserve"> </w:t>
      </w:r>
      <w:r w:rsidR="00A34D33" w:rsidRPr="0036308A">
        <w:rPr>
          <w:rFonts w:ascii="Times New Roman" w:hAnsi="Times New Roman"/>
          <w:sz w:val="24"/>
          <w:szCs w:val="24"/>
        </w:rPr>
        <w:t>с дейност</w:t>
      </w:r>
      <w:r w:rsidR="007B6081" w:rsidRPr="0036308A">
        <w:rPr>
          <w:rFonts w:ascii="Times New Roman" w:hAnsi="Times New Roman"/>
          <w:sz w:val="24"/>
          <w:szCs w:val="24"/>
        </w:rPr>
        <w:t xml:space="preserve"> 1</w:t>
      </w:r>
      <w:r w:rsidR="00A34D33" w:rsidRPr="0036308A">
        <w:rPr>
          <w:rFonts w:ascii="Times New Roman" w:hAnsi="Times New Roman"/>
          <w:sz w:val="24"/>
          <w:szCs w:val="24"/>
        </w:rPr>
        <w:t>.</w:t>
      </w:r>
      <w:r w:rsidR="00A34D33">
        <w:rPr>
          <w:rFonts w:ascii="Times New Roman" w:hAnsi="Times New Roman"/>
          <w:sz w:val="24"/>
          <w:szCs w:val="24"/>
        </w:rPr>
        <w:t xml:space="preserve"> </w:t>
      </w:r>
    </w:p>
    <w:p w14:paraId="658A474D" w14:textId="5E7FC4D4" w:rsidR="00067234" w:rsidRPr="000252F6" w:rsidRDefault="00067234" w:rsidP="00F6750C">
      <w:pPr>
        <w:spacing w:before="240" w:after="0" w:line="36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Искане за плащане (ИП),</w:t>
      </w:r>
      <w:r w:rsidRPr="000252F6">
        <w:rPr>
          <w:rFonts w:ascii="Times New Roman" w:hAnsi="Times New Roman"/>
          <w:sz w:val="24"/>
          <w:szCs w:val="24"/>
        </w:rPr>
        <w:t xml:space="preserve"> подаден</w:t>
      </w:r>
      <w:r w:rsidR="000D6342" w:rsidRPr="000252F6">
        <w:rPr>
          <w:rFonts w:ascii="Times New Roman" w:hAnsi="Times New Roman"/>
          <w:sz w:val="24"/>
          <w:szCs w:val="24"/>
        </w:rPr>
        <w:t>о</w:t>
      </w:r>
      <w:r w:rsidRPr="000252F6">
        <w:rPr>
          <w:rFonts w:ascii="Times New Roman" w:hAnsi="Times New Roman"/>
          <w:sz w:val="24"/>
          <w:szCs w:val="24"/>
        </w:rPr>
        <w:t xml:space="preserve"> в ИСУН</w:t>
      </w:r>
      <w:r w:rsidR="00BF1490" w:rsidRPr="000252F6">
        <w:rPr>
          <w:rFonts w:ascii="Times New Roman" w:hAnsi="Times New Roman"/>
          <w:sz w:val="24"/>
          <w:szCs w:val="24"/>
        </w:rPr>
        <w:t xml:space="preserve">, </w:t>
      </w:r>
      <w:r w:rsidR="00BF1490" w:rsidRPr="000252F6">
        <w:rPr>
          <w:rFonts w:ascii="Times New Roman" w:hAnsi="Times New Roman"/>
          <w:b/>
          <w:bCs/>
          <w:sz w:val="24"/>
          <w:szCs w:val="24"/>
        </w:rPr>
        <w:t>секция „Опис – документи“</w:t>
      </w:r>
    </w:p>
    <w:p w14:paraId="04DE378C" w14:textId="1C562985" w:rsidR="00067234"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Декларация за </w:t>
      </w:r>
      <w:r w:rsidR="00FF5D09">
        <w:rPr>
          <w:rFonts w:ascii="Times New Roman" w:hAnsi="Times New Roman"/>
          <w:sz w:val="24"/>
          <w:szCs w:val="24"/>
        </w:rPr>
        <w:t>допустимите</w:t>
      </w:r>
      <w:r w:rsidR="00712BE2">
        <w:rPr>
          <w:rFonts w:ascii="Times New Roman" w:hAnsi="Times New Roman"/>
          <w:sz w:val="24"/>
          <w:szCs w:val="24"/>
        </w:rPr>
        <w:t xml:space="preserve"> </w:t>
      </w:r>
      <w:r w:rsidRPr="3C802F4B">
        <w:rPr>
          <w:rFonts w:ascii="Times New Roman" w:hAnsi="Times New Roman"/>
          <w:sz w:val="24"/>
          <w:szCs w:val="24"/>
        </w:rPr>
        <w:t xml:space="preserve">разходи, подписана от ръководителя на проекта или ръководителя на бенефициента – </w:t>
      </w:r>
      <w:r w:rsidRPr="3C802F4B">
        <w:rPr>
          <w:rFonts w:ascii="Times New Roman" w:hAnsi="Times New Roman"/>
          <w:i/>
          <w:iCs/>
          <w:sz w:val="24"/>
          <w:szCs w:val="24"/>
        </w:rPr>
        <w:t>приложение 1-</w:t>
      </w:r>
      <w:r w:rsidR="00712BE2" w:rsidRPr="3C802F4B">
        <w:rPr>
          <w:rFonts w:ascii="Times New Roman" w:hAnsi="Times New Roman"/>
          <w:i/>
          <w:iCs/>
          <w:sz w:val="24"/>
          <w:szCs w:val="24"/>
        </w:rPr>
        <w:t>Д</w:t>
      </w:r>
      <w:r w:rsidR="00FF5D09">
        <w:rPr>
          <w:rFonts w:ascii="Times New Roman" w:hAnsi="Times New Roman"/>
          <w:i/>
          <w:iCs/>
          <w:sz w:val="24"/>
          <w:szCs w:val="24"/>
        </w:rPr>
        <w:t>Д</w:t>
      </w:r>
      <w:r w:rsidR="00712BE2" w:rsidRPr="3C802F4B">
        <w:rPr>
          <w:rFonts w:ascii="Times New Roman" w:hAnsi="Times New Roman"/>
          <w:i/>
          <w:iCs/>
          <w:sz w:val="24"/>
          <w:szCs w:val="24"/>
        </w:rPr>
        <w:t>Р</w:t>
      </w:r>
      <w:r w:rsidRPr="3C802F4B">
        <w:rPr>
          <w:rFonts w:ascii="Times New Roman" w:hAnsi="Times New Roman"/>
          <w:sz w:val="24"/>
          <w:szCs w:val="24"/>
        </w:rPr>
        <w:t>. Декларацията може да е електронна и да се попълва в ИСУН.</w:t>
      </w:r>
    </w:p>
    <w:p w14:paraId="0510BB93" w14:textId="2C179D87" w:rsidR="00D43B51"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Финансова идентификационна форма – </w:t>
      </w:r>
      <w:r w:rsidRPr="3C802F4B">
        <w:rPr>
          <w:rFonts w:ascii="Times New Roman" w:hAnsi="Times New Roman"/>
          <w:i/>
          <w:iCs/>
          <w:sz w:val="24"/>
          <w:szCs w:val="24"/>
        </w:rPr>
        <w:t xml:space="preserve">приложение </w:t>
      </w:r>
      <w:r w:rsidR="00FF5D09">
        <w:rPr>
          <w:rFonts w:ascii="Times New Roman" w:hAnsi="Times New Roman"/>
          <w:i/>
          <w:iCs/>
          <w:sz w:val="24"/>
          <w:szCs w:val="24"/>
        </w:rPr>
        <w:t>2</w:t>
      </w:r>
      <w:r w:rsidRPr="3C802F4B">
        <w:rPr>
          <w:rFonts w:ascii="Times New Roman" w:hAnsi="Times New Roman"/>
          <w:i/>
          <w:iCs/>
          <w:sz w:val="24"/>
          <w:szCs w:val="24"/>
        </w:rPr>
        <w:t>-ФИФ</w:t>
      </w:r>
      <w:r w:rsidRPr="3C802F4B">
        <w:rPr>
          <w:rFonts w:ascii="Times New Roman" w:hAnsi="Times New Roman"/>
          <w:sz w:val="24"/>
          <w:szCs w:val="24"/>
        </w:rPr>
        <w:t>, заверена от съответната банка и подписана от представляващия бенефициента –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p>
    <w:p w14:paraId="326BFFA5" w14:textId="18C26F48" w:rsidR="00726C1D" w:rsidRPr="000252F6" w:rsidRDefault="00726C1D" w:rsidP="3C802F4B">
      <w:pPr>
        <w:pStyle w:val="ListParagraph"/>
        <w:numPr>
          <w:ilvl w:val="0"/>
          <w:numId w:val="10"/>
        </w:numPr>
        <w:spacing w:after="0" w:line="360" w:lineRule="auto"/>
        <w:ind w:left="1077" w:hanging="357"/>
        <w:jc w:val="both"/>
        <w:rPr>
          <w:rFonts w:ascii="Times New Roman" w:hAnsi="Times New Roman"/>
          <w:sz w:val="24"/>
          <w:szCs w:val="24"/>
        </w:rPr>
      </w:pPr>
      <w:r w:rsidRPr="00726C1D">
        <w:rPr>
          <w:rFonts w:ascii="Times New Roman" w:hAnsi="Times New Roman"/>
          <w:sz w:val="24"/>
          <w:szCs w:val="24"/>
        </w:rPr>
        <w:t>Удостоверение за начислените лихви по банковата сметка</w:t>
      </w:r>
      <w:r>
        <w:rPr>
          <w:rFonts w:ascii="Times New Roman" w:hAnsi="Times New Roman"/>
          <w:sz w:val="24"/>
          <w:szCs w:val="24"/>
        </w:rPr>
        <w:t xml:space="preserve"> </w:t>
      </w:r>
      <w:r w:rsidRPr="00726C1D">
        <w:rPr>
          <w:rFonts w:ascii="Times New Roman" w:hAnsi="Times New Roman"/>
          <w:sz w:val="24"/>
          <w:szCs w:val="24"/>
        </w:rPr>
        <w:t>на проекта, по която е постъпило авансовото плащане (ако е приложимо) – само при окончателно плащане – сканиран оригинал</w:t>
      </w:r>
      <w:r w:rsidR="0060406F">
        <w:rPr>
          <w:rFonts w:ascii="Times New Roman" w:hAnsi="Times New Roman"/>
          <w:sz w:val="24"/>
          <w:szCs w:val="24"/>
        </w:rPr>
        <w:t xml:space="preserve"> или извлечение от електронно банкиране</w:t>
      </w:r>
      <w:r>
        <w:rPr>
          <w:rFonts w:ascii="Times New Roman" w:hAnsi="Times New Roman"/>
          <w:sz w:val="24"/>
          <w:szCs w:val="24"/>
        </w:rPr>
        <w:t>.</w:t>
      </w:r>
    </w:p>
    <w:p w14:paraId="5C05AB22" w14:textId="77777777" w:rsidR="00067234" w:rsidRPr="000252F6" w:rsidRDefault="00067234" w:rsidP="00067234">
      <w:pPr>
        <w:spacing w:line="360" w:lineRule="auto"/>
        <w:jc w:val="both"/>
        <w:rPr>
          <w:rFonts w:ascii="Times New Roman" w:hAnsi="Times New Roman"/>
          <w:b/>
          <w:bCs/>
          <w:sz w:val="24"/>
          <w:szCs w:val="24"/>
        </w:rPr>
      </w:pPr>
    </w:p>
    <w:p w14:paraId="60D55C11" w14:textId="77777777" w:rsidR="00523839" w:rsidRPr="000252F6" w:rsidRDefault="3C802F4B" w:rsidP="3C802F4B">
      <w:pPr>
        <w:numPr>
          <w:ilvl w:val="0"/>
          <w:numId w:val="9"/>
        </w:numPr>
        <w:spacing w:after="0" w:line="360" w:lineRule="auto"/>
        <w:jc w:val="both"/>
        <w:rPr>
          <w:rFonts w:ascii="Times New Roman" w:hAnsi="Times New Roman"/>
          <w:b/>
          <w:bCs/>
          <w:sz w:val="24"/>
          <w:szCs w:val="24"/>
        </w:rPr>
      </w:pPr>
      <w:r w:rsidRPr="3C802F4B">
        <w:rPr>
          <w:rFonts w:ascii="Times New Roman" w:hAnsi="Times New Roman"/>
          <w:b/>
          <w:bCs/>
          <w:sz w:val="24"/>
          <w:szCs w:val="24"/>
        </w:rPr>
        <w:t>Възстановяване на единични разходи</w:t>
      </w:r>
    </w:p>
    <w:p w14:paraId="518393B1" w14:textId="42FB54AD" w:rsidR="009A3AC2" w:rsidRPr="000252F6" w:rsidRDefault="3C802F4B" w:rsidP="006F6828">
      <w:pPr>
        <w:spacing w:after="0" w:line="360" w:lineRule="auto"/>
        <w:ind w:firstLine="709"/>
        <w:jc w:val="both"/>
        <w:rPr>
          <w:rFonts w:ascii="Times New Roman" w:hAnsi="Times New Roman"/>
          <w:sz w:val="24"/>
          <w:szCs w:val="24"/>
        </w:rPr>
      </w:pPr>
      <w:r w:rsidRPr="3C802F4B">
        <w:rPr>
          <w:rFonts w:ascii="Times New Roman" w:hAnsi="Times New Roman"/>
          <w:sz w:val="24"/>
          <w:szCs w:val="24"/>
        </w:rPr>
        <w:t>При подаване на искане за възстановяване на средства, които се предоставят под формата на единични разходи в съответствие с член 53, параграф 1, буква б) от Регламент (ЕС) № 2021/1060 г., съответно чл. 55, ал. 1, т. 2 от ЗУСЕФСУ, се прилагат посочените по-долу правила за определяне на допустимите разходи.</w:t>
      </w:r>
    </w:p>
    <w:p w14:paraId="6CE0D124" w14:textId="00409A4D" w:rsidR="0010324C" w:rsidRPr="000252F6" w:rsidRDefault="3C802F4B" w:rsidP="0010324C">
      <w:pPr>
        <w:spacing w:after="0" w:line="360" w:lineRule="auto"/>
        <w:ind w:firstLine="709"/>
        <w:jc w:val="both"/>
        <w:rPr>
          <w:rFonts w:ascii="Times New Roman" w:hAnsi="Times New Roman"/>
          <w:sz w:val="24"/>
          <w:szCs w:val="24"/>
        </w:rPr>
      </w:pPr>
      <w:r w:rsidRPr="3C802F4B">
        <w:rPr>
          <w:rFonts w:ascii="Times New Roman" w:hAnsi="Times New Roman"/>
          <w:sz w:val="24"/>
          <w:szCs w:val="24"/>
        </w:rPr>
        <w:lastRenderedPageBreak/>
        <w:t>Разходите са допустими, ако действията, представляващи основание за възстановяването им, са извършени в срока за изпълнение на проекта.</w:t>
      </w:r>
    </w:p>
    <w:p w14:paraId="6D6F8BD2" w14:textId="0253FB04" w:rsidR="005F1007" w:rsidRPr="000252F6" w:rsidRDefault="3C802F4B" w:rsidP="006F6828">
      <w:pPr>
        <w:spacing w:after="0" w:line="360" w:lineRule="auto"/>
        <w:ind w:firstLine="709"/>
        <w:jc w:val="both"/>
        <w:rPr>
          <w:rFonts w:ascii="Times New Roman" w:hAnsi="Times New Roman"/>
          <w:sz w:val="24"/>
          <w:szCs w:val="24"/>
        </w:rPr>
      </w:pPr>
      <w:r w:rsidRPr="3C802F4B">
        <w:rPr>
          <w:rFonts w:ascii="Times New Roman" w:hAnsi="Times New Roman"/>
          <w:sz w:val="24"/>
          <w:szCs w:val="24"/>
        </w:rPr>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 показател) не се верифицира и приложимият единичен разход не се възстановява на бенефициента.</w:t>
      </w:r>
    </w:p>
    <w:p w14:paraId="31E673C8" w14:textId="77777777" w:rsidR="001E7717" w:rsidRDefault="001E7717" w:rsidP="006F6828">
      <w:pPr>
        <w:spacing w:after="0" w:line="360" w:lineRule="auto"/>
        <w:ind w:firstLine="709"/>
        <w:jc w:val="both"/>
        <w:rPr>
          <w:rFonts w:ascii="Times New Roman" w:hAnsi="Times New Roman"/>
          <w:b/>
          <w:bCs/>
          <w:sz w:val="24"/>
          <w:szCs w:val="24"/>
          <w:lang w:val="en-US"/>
        </w:rPr>
      </w:pPr>
    </w:p>
    <w:p w14:paraId="1217ABE5" w14:textId="3AD7B281" w:rsidR="00EA5DEC" w:rsidRDefault="00D61D4A" w:rsidP="00946C3B">
      <w:pPr>
        <w:spacing w:after="0" w:line="360" w:lineRule="auto"/>
        <w:ind w:firstLine="709"/>
        <w:jc w:val="both"/>
        <w:rPr>
          <w:rFonts w:ascii="Times New Roman" w:hAnsi="Times New Roman"/>
          <w:b/>
          <w:bCs/>
          <w:sz w:val="24"/>
          <w:szCs w:val="24"/>
        </w:rPr>
      </w:pPr>
      <w:r>
        <w:rPr>
          <w:rFonts w:ascii="Times New Roman" w:hAnsi="Times New Roman"/>
          <w:b/>
          <w:bCs/>
          <w:sz w:val="24"/>
          <w:szCs w:val="24"/>
          <w:lang w:val="en-US"/>
        </w:rPr>
        <w:t>II.</w:t>
      </w:r>
      <w:r w:rsidR="007925BF">
        <w:rPr>
          <w:rFonts w:ascii="Times New Roman" w:hAnsi="Times New Roman"/>
          <w:b/>
          <w:bCs/>
          <w:sz w:val="24"/>
          <w:szCs w:val="24"/>
        </w:rPr>
        <w:t>1</w:t>
      </w:r>
      <w:r>
        <w:rPr>
          <w:rFonts w:ascii="Times New Roman" w:hAnsi="Times New Roman"/>
          <w:b/>
          <w:bCs/>
          <w:sz w:val="24"/>
          <w:szCs w:val="24"/>
          <w:lang w:val="en-US"/>
        </w:rPr>
        <w:t xml:space="preserve">. </w:t>
      </w:r>
      <w:r w:rsidR="007925BF">
        <w:rPr>
          <w:rFonts w:ascii="Times New Roman" w:hAnsi="Times New Roman"/>
          <w:b/>
          <w:bCs/>
          <w:sz w:val="24"/>
          <w:szCs w:val="24"/>
        </w:rPr>
        <w:t>Е</w:t>
      </w:r>
      <w:r w:rsidR="007925BF" w:rsidRPr="007925BF">
        <w:rPr>
          <w:rFonts w:ascii="Times New Roman" w:hAnsi="Times New Roman"/>
          <w:b/>
          <w:bCs/>
          <w:sz w:val="24"/>
          <w:szCs w:val="24"/>
        </w:rPr>
        <w:t xml:space="preserve">динични разходи за едно лице от целевата група за </w:t>
      </w:r>
      <w:r w:rsidR="007E7F19">
        <w:rPr>
          <w:rFonts w:ascii="Times New Roman" w:hAnsi="Times New Roman"/>
          <w:b/>
          <w:bCs/>
          <w:sz w:val="24"/>
          <w:szCs w:val="24"/>
        </w:rPr>
        <w:t xml:space="preserve">идентифициране, мотивиране и </w:t>
      </w:r>
      <w:r w:rsidR="00420FE9">
        <w:rPr>
          <w:rFonts w:ascii="Times New Roman" w:hAnsi="Times New Roman"/>
          <w:b/>
          <w:bCs/>
          <w:sz w:val="24"/>
          <w:szCs w:val="24"/>
        </w:rPr>
        <w:t>участие</w:t>
      </w:r>
      <w:r w:rsidR="007925BF" w:rsidRPr="007925BF">
        <w:rPr>
          <w:rFonts w:ascii="Times New Roman" w:hAnsi="Times New Roman"/>
          <w:b/>
          <w:bCs/>
          <w:sz w:val="24"/>
          <w:szCs w:val="24"/>
        </w:rPr>
        <w:t xml:space="preserve"> </w:t>
      </w:r>
      <w:r w:rsidR="00420FE9">
        <w:rPr>
          <w:rFonts w:ascii="Times New Roman" w:hAnsi="Times New Roman"/>
          <w:b/>
          <w:bCs/>
          <w:sz w:val="24"/>
          <w:szCs w:val="24"/>
        </w:rPr>
        <w:t>в</w:t>
      </w:r>
      <w:r w:rsidR="007925BF" w:rsidRPr="007925BF">
        <w:rPr>
          <w:rFonts w:ascii="Times New Roman" w:hAnsi="Times New Roman"/>
          <w:b/>
          <w:bCs/>
          <w:sz w:val="24"/>
          <w:szCs w:val="24"/>
        </w:rPr>
        <w:t xml:space="preserve"> курсове за ограмотяване и </w:t>
      </w:r>
      <w:r w:rsidR="00420FE9">
        <w:rPr>
          <w:rFonts w:ascii="Times New Roman" w:hAnsi="Times New Roman"/>
          <w:b/>
          <w:bCs/>
          <w:sz w:val="24"/>
          <w:szCs w:val="24"/>
        </w:rPr>
        <w:t xml:space="preserve">в </w:t>
      </w:r>
      <w:r w:rsidR="007925BF" w:rsidRPr="007925BF">
        <w:rPr>
          <w:rFonts w:ascii="Times New Roman" w:hAnsi="Times New Roman"/>
          <w:b/>
          <w:bCs/>
          <w:sz w:val="24"/>
          <w:szCs w:val="24"/>
        </w:rPr>
        <w:t>курсове за придобиване на компетентности от прогимназиалния етап на основното образование</w:t>
      </w:r>
      <w:r w:rsidR="007925BF">
        <w:rPr>
          <w:rFonts w:ascii="Times New Roman" w:hAnsi="Times New Roman"/>
          <w:b/>
          <w:bCs/>
          <w:sz w:val="24"/>
          <w:szCs w:val="24"/>
        </w:rPr>
        <w:t xml:space="preserve"> – дейност 1 и дейност 2 </w:t>
      </w:r>
    </w:p>
    <w:p w14:paraId="1CFF3AC3" w14:textId="3C7A5330" w:rsidR="00A87503" w:rsidRPr="00B566F6" w:rsidRDefault="00A87503" w:rsidP="00A87503">
      <w:pPr>
        <w:spacing w:after="0" w:line="360" w:lineRule="auto"/>
        <w:ind w:firstLine="709"/>
        <w:jc w:val="both"/>
        <w:rPr>
          <w:rFonts w:ascii="Times New Roman" w:hAnsi="Times New Roman"/>
          <w:sz w:val="24"/>
          <w:szCs w:val="24"/>
        </w:rPr>
      </w:pPr>
      <w:r w:rsidRPr="00B566F6">
        <w:rPr>
          <w:rFonts w:ascii="Times New Roman" w:hAnsi="Times New Roman"/>
          <w:sz w:val="24"/>
          <w:szCs w:val="24"/>
        </w:rPr>
        <w:t xml:space="preserve">Размерът на допустимите разходи се определя като </w:t>
      </w:r>
      <w:r w:rsidRPr="00B566F6">
        <w:rPr>
          <w:rFonts w:ascii="Times New Roman" w:hAnsi="Times New Roman"/>
          <w:i/>
          <w:iCs/>
          <w:sz w:val="24"/>
          <w:szCs w:val="24"/>
        </w:rPr>
        <w:t xml:space="preserve">броят на </w:t>
      </w:r>
      <w:r>
        <w:rPr>
          <w:rFonts w:ascii="Times New Roman" w:hAnsi="Times New Roman"/>
          <w:i/>
          <w:iCs/>
          <w:sz w:val="24"/>
          <w:szCs w:val="24"/>
        </w:rPr>
        <w:t>лицата</w:t>
      </w:r>
      <w:r w:rsidRPr="00B566F6">
        <w:rPr>
          <w:rFonts w:ascii="Times New Roman" w:hAnsi="Times New Roman"/>
          <w:i/>
          <w:iCs/>
          <w:sz w:val="24"/>
          <w:szCs w:val="24"/>
        </w:rPr>
        <w:t xml:space="preserve">, които са </w:t>
      </w:r>
      <w:r>
        <w:rPr>
          <w:rFonts w:ascii="Times New Roman" w:hAnsi="Times New Roman"/>
          <w:i/>
          <w:iCs/>
          <w:sz w:val="24"/>
          <w:szCs w:val="24"/>
        </w:rPr>
        <w:t>завършили курс за ограмотяване или курс за придобиване на компетентности</w:t>
      </w:r>
      <w:r w:rsidRPr="00B566F6">
        <w:rPr>
          <w:rFonts w:ascii="Times New Roman" w:hAnsi="Times New Roman"/>
          <w:i/>
          <w:iCs/>
          <w:sz w:val="24"/>
          <w:szCs w:val="24"/>
        </w:rPr>
        <w:t xml:space="preserve"> </w:t>
      </w:r>
      <w:r>
        <w:rPr>
          <w:rFonts w:ascii="Times New Roman" w:hAnsi="Times New Roman"/>
          <w:i/>
          <w:iCs/>
          <w:sz w:val="24"/>
          <w:szCs w:val="24"/>
        </w:rPr>
        <w:t xml:space="preserve">и имат издадено удостоверение </w:t>
      </w:r>
      <w:r w:rsidR="006B53CE" w:rsidRPr="006B53CE">
        <w:rPr>
          <w:rFonts w:ascii="Times New Roman" w:hAnsi="Times New Roman"/>
          <w:i/>
          <w:iCs/>
          <w:sz w:val="24"/>
          <w:szCs w:val="24"/>
        </w:rPr>
        <w:t>по чл. 168, ал. 1 от ЗПУО</w:t>
      </w:r>
      <w:r w:rsidRPr="00B566F6">
        <w:rPr>
          <w:rFonts w:ascii="Times New Roman" w:hAnsi="Times New Roman"/>
          <w:bCs/>
          <w:i/>
          <w:iCs/>
          <w:sz w:val="24"/>
          <w:szCs w:val="24"/>
        </w:rPr>
        <w:t>,</w:t>
      </w:r>
      <w:r w:rsidRPr="00B566F6">
        <w:rPr>
          <w:rFonts w:ascii="Times New Roman" w:hAnsi="Times New Roman"/>
          <w:sz w:val="24"/>
          <w:szCs w:val="24"/>
        </w:rPr>
        <w:t xml:space="preserve"> се умножи по </w:t>
      </w:r>
      <w:r w:rsidR="006B53CE">
        <w:rPr>
          <w:rFonts w:ascii="Times New Roman" w:hAnsi="Times New Roman"/>
          <w:sz w:val="24"/>
          <w:szCs w:val="24"/>
        </w:rPr>
        <w:t xml:space="preserve">съответния </w:t>
      </w:r>
      <w:r w:rsidRPr="00B566F6">
        <w:rPr>
          <w:rFonts w:ascii="Times New Roman" w:hAnsi="Times New Roman"/>
          <w:sz w:val="24"/>
          <w:szCs w:val="24"/>
        </w:rPr>
        <w:t>единич</w:t>
      </w:r>
      <w:r w:rsidR="006B53CE">
        <w:rPr>
          <w:rFonts w:ascii="Times New Roman" w:hAnsi="Times New Roman"/>
          <w:sz w:val="24"/>
          <w:szCs w:val="24"/>
        </w:rPr>
        <w:t>е</w:t>
      </w:r>
      <w:r w:rsidRPr="00B566F6">
        <w:rPr>
          <w:rFonts w:ascii="Times New Roman" w:hAnsi="Times New Roman"/>
          <w:sz w:val="24"/>
          <w:szCs w:val="24"/>
        </w:rPr>
        <w:t xml:space="preserve">н разход. Задължително условие за верифициране на постигнатия резултат е наличието на </w:t>
      </w:r>
      <w:r>
        <w:rPr>
          <w:rFonts w:ascii="Times New Roman" w:hAnsi="Times New Roman"/>
          <w:b/>
          <w:bCs/>
          <w:sz w:val="24"/>
          <w:szCs w:val="24"/>
        </w:rPr>
        <w:t xml:space="preserve">Удостоверение за успешно приключил </w:t>
      </w:r>
      <w:r w:rsidR="006B53CE">
        <w:rPr>
          <w:rFonts w:ascii="Times New Roman" w:hAnsi="Times New Roman"/>
          <w:b/>
          <w:bCs/>
          <w:sz w:val="24"/>
          <w:szCs w:val="24"/>
        </w:rPr>
        <w:t>курс</w:t>
      </w:r>
      <w:r w:rsidR="009C7F04" w:rsidRPr="009C7F04">
        <w:t xml:space="preserve"> </w:t>
      </w:r>
      <w:r w:rsidR="009C7F04" w:rsidRPr="009C7F04">
        <w:rPr>
          <w:rFonts w:ascii="Times New Roman" w:hAnsi="Times New Roman"/>
          <w:b/>
          <w:bCs/>
          <w:sz w:val="24"/>
          <w:szCs w:val="24"/>
        </w:rPr>
        <w:t>по чл. 168, ал. 1 от ЗПУО</w:t>
      </w:r>
      <w:r>
        <w:rPr>
          <w:rFonts w:ascii="Times New Roman" w:hAnsi="Times New Roman"/>
          <w:sz w:val="24"/>
          <w:szCs w:val="24"/>
        </w:rPr>
        <w:t>.</w:t>
      </w:r>
    </w:p>
    <w:p w14:paraId="5582B24E" w14:textId="21141853" w:rsidR="006B53CE" w:rsidRDefault="006B53CE" w:rsidP="006B53CE">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w:t>
      </w:r>
      <w:r w:rsidR="009C7F04">
        <w:rPr>
          <w:rFonts w:ascii="Times New Roman" w:hAnsi="Times New Roman"/>
          <w:sz w:val="24"/>
          <w:szCs w:val="24"/>
        </w:rPr>
        <w:t>обученията</w:t>
      </w:r>
      <w:r>
        <w:rPr>
          <w:rFonts w:ascii="Times New Roman" w:hAnsi="Times New Roman"/>
          <w:sz w:val="24"/>
          <w:szCs w:val="24"/>
        </w:rPr>
        <w:t xml:space="preserve"> се прилагат следните доказателства: </w:t>
      </w:r>
    </w:p>
    <w:p w14:paraId="779C60C1" w14:textId="2B9C1849" w:rsidR="00515567" w:rsidRPr="00515567" w:rsidRDefault="00515567" w:rsidP="00515567">
      <w:pPr>
        <w:spacing w:before="120" w:after="120" w:line="360" w:lineRule="auto"/>
        <w:ind w:firstLine="357"/>
        <w:jc w:val="both"/>
        <w:rPr>
          <w:rFonts w:ascii="Times New Roman" w:hAnsi="Times New Roman"/>
          <w:sz w:val="24"/>
          <w:szCs w:val="24"/>
        </w:rPr>
      </w:pP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542DDCA5" w14:textId="7BE010B7" w:rsidR="00F03C72" w:rsidRPr="002D26EA" w:rsidRDefault="00AE2E73" w:rsidP="002D26EA">
      <w:pPr>
        <w:pStyle w:val="ListParagraph"/>
        <w:spacing w:after="0" w:line="360" w:lineRule="auto"/>
        <w:ind w:left="1069"/>
        <w:jc w:val="both"/>
        <w:rPr>
          <w:rFonts w:ascii="Times New Roman" w:hAnsi="Times New Roman"/>
          <w:sz w:val="24"/>
          <w:szCs w:val="24"/>
          <w:u w:val="single"/>
        </w:rPr>
      </w:pPr>
      <w:r w:rsidRPr="002D26EA">
        <w:rPr>
          <w:rFonts w:ascii="Times New Roman" w:hAnsi="Times New Roman"/>
          <w:sz w:val="24"/>
          <w:szCs w:val="24"/>
          <w:u w:val="single"/>
        </w:rPr>
        <w:t>Курсове за ограмотяване</w:t>
      </w:r>
    </w:p>
    <w:p w14:paraId="6A63B1C7" w14:textId="527C974C" w:rsidR="00AE2E73" w:rsidRPr="00FB5D4F" w:rsidRDefault="009C7F04" w:rsidP="002D26EA">
      <w:pPr>
        <w:pStyle w:val="ListParagraph"/>
        <w:numPr>
          <w:ilvl w:val="0"/>
          <w:numId w:val="20"/>
        </w:numPr>
        <w:spacing w:after="0" w:line="360" w:lineRule="auto"/>
        <w:jc w:val="both"/>
        <w:rPr>
          <w:rFonts w:ascii="Times New Roman" w:hAnsi="Times New Roman"/>
          <w:sz w:val="24"/>
          <w:szCs w:val="24"/>
        </w:rPr>
      </w:pPr>
      <w:r w:rsidRPr="00FB5D4F">
        <w:rPr>
          <w:rFonts w:ascii="Times New Roman" w:hAnsi="Times New Roman"/>
          <w:sz w:val="24"/>
          <w:szCs w:val="24"/>
        </w:rPr>
        <w:t>З</w:t>
      </w:r>
      <w:r w:rsidR="007925BF" w:rsidRPr="00FB5D4F">
        <w:rPr>
          <w:rFonts w:ascii="Times New Roman" w:hAnsi="Times New Roman"/>
          <w:sz w:val="24"/>
          <w:szCs w:val="24"/>
        </w:rPr>
        <w:t xml:space="preserve">а всяко лице от целевата група, което е участвало и успешно е завършило  курс за ограмотяване по Дейност 2, </w:t>
      </w:r>
      <w:r w:rsidRPr="00FB5D4F">
        <w:rPr>
          <w:rFonts w:ascii="Times New Roman" w:hAnsi="Times New Roman"/>
          <w:sz w:val="24"/>
          <w:szCs w:val="24"/>
        </w:rPr>
        <w:t xml:space="preserve">се представя </w:t>
      </w:r>
      <w:r w:rsidR="007925BF" w:rsidRPr="002D26EA">
        <w:rPr>
          <w:rFonts w:ascii="Times New Roman" w:hAnsi="Times New Roman"/>
          <w:b/>
          <w:bCs/>
          <w:sz w:val="24"/>
          <w:szCs w:val="24"/>
        </w:rPr>
        <w:t xml:space="preserve">удостоверение </w:t>
      </w:r>
      <w:bookmarkStart w:id="0" w:name="_Hlk175313677"/>
      <w:r w:rsidR="007925BF" w:rsidRPr="002D26EA">
        <w:rPr>
          <w:rFonts w:ascii="Times New Roman" w:hAnsi="Times New Roman"/>
          <w:b/>
          <w:bCs/>
          <w:sz w:val="24"/>
          <w:szCs w:val="24"/>
        </w:rPr>
        <w:t>по чл. 168, ал. 1, т. 4 от ЗПУО</w:t>
      </w:r>
      <w:bookmarkEnd w:id="0"/>
      <w:r w:rsidR="007925BF" w:rsidRPr="00FB5D4F">
        <w:rPr>
          <w:rFonts w:ascii="Times New Roman" w:hAnsi="Times New Roman"/>
          <w:sz w:val="24"/>
          <w:szCs w:val="24"/>
        </w:rPr>
        <w:t>, издадени от училището, което е провело обучението</w:t>
      </w:r>
      <w:r w:rsidRPr="00FB5D4F">
        <w:rPr>
          <w:rFonts w:ascii="Times New Roman" w:hAnsi="Times New Roman"/>
          <w:sz w:val="24"/>
          <w:szCs w:val="24"/>
        </w:rPr>
        <w:t>;</w:t>
      </w:r>
      <w:r w:rsidR="007925BF" w:rsidRPr="00FB5D4F">
        <w:rPr>
          <w:rFonts w:ascii="Times New Roman" w:hAnsi="Times New Roman"/>
          <w:sz w:val="24"/>
          <w:szCs w:val="24"/>
        </w:rPr>
        <w:t xml:space="preserve"> </w:t>
      </w:r>
    </w:p>
    <w:p w14:paraId="155BF130" w14:textId="42785F9D" w:rsidR="00AE2E73" w:rsidRPr="00FB5D4F" w:rsidRDefault="009C7F04" w:rsidP="002D26EA">
      <w:pPr>
        <w:pStyle w:val="ListParagraph"/>
        <w:numPr>
          <w:ilvl w:val="0"/>
          <w:numId w:val="20"/>
        </w:numPr>
        <w:spacing w:after="0" w:line="360" w:lineRule="auto"/>
        <w:jc w:val="both"/>
        <w:rPr>
          <w:rFonts w:ascii="Times New Roman" w:hAnsi="Times New Roman"/>
          <w:sz w:val="24"/>
          <w:szCs w:val="24"/>
        </w:rPr>
      </w:pPr>
      <w:r w:rsidRPr="002D26EA">
        <w:rPr>
          <w:rFonts w:ascii="Times New Roman" w:hAnsi="Times New Roman"/>
          <w:b/>
          <w:bCs/>
          <w:sz w:val="24"/>
          <w:szCs w:val="24"/>
        </w:rPr>
        <w:t>С</w:t>
      </w:r>
      <w:r w:rsidR="00AE2E73" w:rsidRPr="002D26EA">
        <w:rPr>
          <w:rFonts w:ascii="Times New Roman" w:hAnsi="Times New Roman"/>
          <w:b/>
          <w:bCs/>
          <w:sz w:val="24"/>
          <w:szCs w:val="24"/>
        </w:rPr>
        <w:t>писък на отпадналите лица</w:t>
      </w:r>
      <w:r w:rsidR="00AE2E73" w:rsidRPr="00FB5D4F">
        <w:rPr>
          <w:rFonts w:ascii="Times New Roman" w:hAnsi="Times New Roman"/>
          <w:sz w:val="24"/>
          <w:szCs w:val="24"/>
        </w:rPr>
        <w:t xml:space="preserve"> от курс за ограмотяване, заверен от училището.</w:t>
      </w:r>
    </w:p>
    <w:p w14:paraId="5921F9A5" w14:textId="72411B2A" w:rsidR="00F03C72" w:rsidRPr="002D26EA" w:rsidRDefault="00A25368" w:rsidP="002D26EA">
      <w:pPr>
        <w:pStyle w:val="ListParagraph"/>
        <w:spacing w:before="120" w:after="0" w:line="360" w:lineRule="auto"/>
        <w:ind w:left="1072"/>
        <w:contextualSpacing w:val="0"/>
        <w:jc w:val="both"/>
        <w:rPr>
          <w:rFonts w:ascii="Times New Roman" w:hAnsi="Times New Roman"/>
          <w:sz w:val="24"/>
          <w:szCs w:val="24"/>
          <w:u w:val="single"/>
        </w:rPr>
      </w:pPr>
      <w:r w:rsidRPr="002D26EA">
        <w:rPr>
          <w:rFonts w:ascii="Times New Roman" w:hAnsi="Times New Roman"/>
          <w:sz w:val="24"/>
          <w:szCs w:val="24"/>
          <w:u w:val="single"/>
        </w:rPr>
        <w:t>Курсове за придобиване на компетентности от прогимназиалния етап</w:t>
      </w:r>
    </w:p>
    <w:p w14:paraId="479984BB" w14:textId="78E054C3" w:rsidR="006D21AB" w:rsidRPr="00FB5D4F" w:rsidRDefault="009C7F04" w:rsidP="002D26EA">
      <w:pPr>
        <w:pStyle w:val="ListParagraph"/>
        <w:numPr>
          <w:ilvl w:val="0"/>
          <w:numId w:val="20"/>
        </w:numPr>
        <w:spacing w:after="0" w:line="360" w:lineRule="auto"/>
        <w:jc w:val="both"/>
        <w:rPr>
          <w:rFonts w:ascii="Times New Roman" w:hAnsi="Times New Roman"/>
          <w:sz w:val="24"/>
          <w:szCs w:val="24"/>
        </w:rPr>
      </w:pPr>
      <w:r w:rsidRPr="00FB5D4F">
        <w:rPr>
          <w:rFonts w:ascii="Times New Roman" w:hAnsi="Times New Roman"/>
          <w:sz w:val="24"/>
          <w:szCs w:val="24"/>
        </w:rPr>
        <w:t xml:space="preserve">За </w:t>
      </w:r>
      <w:r w:rsidR="006D21AB" w:rsidRPr="00FB5D4F">
        <w:rPr>
          <w:rFonts w:ascii="Times New Roman" w:hAnsi="Times New Roman"/>
          <w:sz w:val="24"/>
          <w:szCs w:val="24"/>
        </w:rPr>
        <w:t>всяко лице от целевата група, което е участвало и успешно е завършило курс за придобиване на компетентности от прогимназиалния етап на основно образование по Дейност 2, с</w:t>
      </w:r>
      <w:r w:rsidRPr="00FB5D4F">
        <w:rPr>
          <w:rFonts w:ascii="Times New Roman" w:hAnsi="Times New Roman"/>
          <w:sz w:val="24"/>
          <w:szCs w:val="24"/>
        </w:rPr>
        <w:t>е представя</w:t>
      </w:r>
      <w:r w:rsidR="006D21AB" w:rsidRPr="00FB5D4F">
        <w:rPr>
          <w:rFonts w:ascii="Times New Roman" w:hAnsi="Times New Roman"/>
          <w:sz w:val="24"/>
          <w:szCs w:val="24"/>
        </w:rPr>
        <w:t xml:space="preserve"> </w:t>
      </w:r>
      <w:r w:rsidR="006D21AB" w:rsidRPr="002D26EA">
        <w:rPr>
          <w:rFonts w:ascii="Times New Roman" w:hAnsi="Times New Roman"/>
          <w:b/>
          <w:bCs/>
          <w:sz w:val="24"/>
          <w:szCs w:val="24"/>
        </w:rPr>
        <w:t>удостоверение за валидиране на компетентности по чл. 168, ал. 1, т. 3 или т. 5 ЗПУО</w:t>
      </w:r>
      <w:r w:rsidR="006D21AB" w:rsidRPr="00FB5D4F">
        <w:rPr>
          <w:rFonts w:ascii="Times New Roman" w:hAnsi="Times New Roman"/>
          <w:sz w:val="24"/>
          <w:szCs w:val="24"/>
        </w:rPr>
        <w:t>, издадени от училището, което е провело обучението</w:t>
      </w:r>
      <w:r w:rsidR="00FB5D4F">
        <w:rPr>
          <w:rFonts w:ascii="Times New Roman" w:hAnsi="Times New Roman"/>
          <w:sz w:val="24"/>
          <w:szCs w:val="24"/>
        </w:rPr>
        <w:t>;</w:t>
      </w:r>
    </w:p>
    <w:p w14:paraId="63D31A58" w14:textId="3A774F2C" w:rsidR="00A25368" w:rsidRPr="002D26EA" w:rsidRDefault="00FB5D4F" w:rsidP="002D26EA">
      <w:pPr>
        <w:pStyle w:val="ListParagraph"/>
        <w:numPr>
          <w:ilvl w:val="0"/>
          <w:numId w:val="20"/>
        </w:numPr>
        <w:spacing w:after="0" w:line="360" w:lineRule="auto"/>
        <w:jc w:val="both"/>
        <w:rPr>
          <w:rFonts w:ascii="Times New Roman" w:hAnsi="Times New Roman"/>
          <w:b/>
          <w:bCs/>
          <w:sz w:val="24"/>
          <w:szCs w:val="24"/>
        </w:rPr>
      </w:pPr>
      <w:r>
        <w:rPr>
          <w:rFonts w:ascii="Times New Roman" w:hAnsi="Times New Roman"/>
          <w:b/>
          <w:bCs/>
          <w:sz w:val="24"/>
          <w:szCs w:val="24"/>
        </w:rPr>
        <w:t>С</w:t>
      </w:r>
      <w:r w:rsidR="00A25368" w:rsidRPr="002D26EA">
        <w:rPr>
          <w:rFonts w:ascii="Times New Roman" w:hAnsi="Times New Roman"/>
          <w:b/>
          <w:bCs/>
          <w:sz w:val="24"/>
          <w:szCs w:val="24"/>
        </w:rPr>
        <w:t xml:space="preserve">писък на отпадналите лица </w:t>
      </w:r>
      <w:r w:rsidR="00A25368" w:rsidRPr="00FB5D4F">
        <w:rPr>
          <w:rFonts w:ascii="Times New Roman" w:hAnsi="Times New Roman"/>
          <w:sz w:val="24"/>
          <w:szCs w:val="24"/>
        </w:rPr>
        <w:t>от всеки курс за 5 клас, курс за 6 клас и курс за 7 клас, заверен от училището.</w:t>
      </w:r>
    </w:p>
    <w:p w14:paraId="279E90D5" w14:textId="62B51055" w:rsidR="00A25368" w:rsidRPr="008F5E90" w:rsidRDefault="00A25368" w:rsidP="002D26EA">
      <w:pPr>
        <w:spacing w:before="120" w:after="0" w:line="360" w:lineRule="auto"/>
        <w:ind w:firstLine="709"/>
        <w:jc w:val="both"/>
        <w:rPr>
          <w:rFonts w:ascii="Times New Roman" w:hAnsi="Times New Roman"/>
          <w:sz w:val="24"/>
          <w:szCs w:val="24"/>
        </w:rPr>
      </w:pPr>
      <w:r w:rsidRPr="008F5E90">
        <w:rPr>
          <w:rFonts w:ascii="Times New Roman" w:hAnsi="Times New Roman"/>
          <w:sz w:val="24"/>
          <w:szCs w:val="24"/>
        </w:rPr>
        <w:lastRenderedPageBreak/>
        <w:t>Курс за придобиване на компетентности от прогимназиалния етап обхваща поотделно курсовете за 5 клас, за 6 клас, за 7 клас. Едно лице може да участва в курс за всеки от трите класа, поотделно като единичн</w:t>
      </w:r>
      <w:r w:rsidR="009C7F04">
        <w:rPr>
          <w:rFonts w:ascii="Times New Roman" w:hAnsi="Times New Roman"/>
          <w:sz w:val="24"/>
          <w:szCs w:val="24"/>
        </w:rPr>
        <w:t>ият</w:t>
      </w:r>
      <w:r w:rsidRPr="008F5E90">
        <w:rPr>
          <w:rFonts w:ascii="Times New Roman" w:hAnsi="Times New Roman"/>
          <w:sz w:val="24"/>
          <w:szCs w:val="24"/>
        </w:rPr>
        <w:t xml:space="preserve"> разход е за всеки един клас на прогимназиалното образование за 1 участник.</w:t>
      </w:r>
    </w:p>
    <w:p w14:paraId="1AB221AD" w14:textId="1248A506" w:rsidR="00A25368" w:rsidRDefault="00812AAC" w:rsidP="00A25368">
      <w:pPr>
        <w:spacing w:after="0" w:line="360" w:lineRule="auto"/>
        <w:ind w:firstLine="709"/>
        <w:jc w:val="both"/>
        <w:rPr>
          <w:rFonts w:ascii="Times New Roman" w:hAnsi="Times New Roman"/>
          <w:sz w:val="24"/>
          <w:szCs w:val="24"/>
        </w:rPr>
      </w:pPr>
      <w:r w:rsidRPr="00812AAC">
        <w:rPr>
          <w:rFonts w:ascii="Times New Roman" w:hAnsi="Times New Roman"/>
          <w:sz w:val="24"/>
          <w:szCs w:val="24"/>
        </w:rPr>
        <w:t>Разходите за идентифициране и мотивиране по Дейност 1, както и разходите за организиране на изпити за сертифициране на постигнатите резултати на обучаемите по Дейност 2, са включени в описаните по-горе единични разходи.</w:t>
      </w:r>
    </w:p>
    <w:p w14:paraId="1264EF4E" w14:textId="77777777" w:rsidR="00A25368" w:rsidRPr="00946C3B" w:rsidRDefault="00A25368" w:rsidP="00A25368">
      <w:pPr>
        <w:spacing w:before="120" w:after="120" w:line="360" w:lineRule="auto"/>
        <w:ind w:firstLine="357"/>
        <w:jc w:val="both"/>
        <w:rPr>
          <w:rFonts w:ascii="Times New Roman" w:hAnsi="Times New Roman"/>
          <w:sz w:val="24"/>
          <w:szCs w:val="24"/>
        </w:rPr>
      </w:pPr>
      <w:r w:rsidRPr="00946C3B">
        <w:rPr>
          <w:rFonts w:ascii="Times New Roman" w:hAnsi="Times New Roman"/>
          <w:b/>
          <w:sz w:val="24"/>
          <w:szCs w:val="24"/>
        </w:rPr>
        <w:t>Финансов отчет (ФО)</w:t>
      </w:r>
      <w:r w:rsidRPr="00946C3B">
        <w:rPr>
          <w:rFonts w:ascii="Times New Roman" w:hAnsi="Times New Roman"/>
          <w:sz w:val="24"/>
          <w:szCs w:val="24"/>
        </w:rPr>
        <w:t>, подаден в ИСУН, секция „Опис – документи“:</w:t>
      </w:r>
    </w:p>
    <w:p w14:paraId="453D2D4C" w14:textId="7BFDD7FF" w:rsidR="00A25368" w:rsidRDefault="00A25368" w:rsidP="00A25368">
      <w:pPr>
        <w:pStyle w:val="ListParagraph"/>
        <w:numPr>
          <w:ilvl w:val="0"/>
          <w:numId w:val="20"/>
        </w:numPr>
        <w:spacing w:after="0" w:line="360" w:lineRule="auto"/>
        <w:ind w:left="1066" w:hanging="357"/>
        <w:contextualSpacing w:val="0"/>
        <w:jc w:val="both"/>
        <w:rPr>
          <w:rFonts w:ascii="Times New Roman" w:hAnsi="Times New Roman"/>
          <w:sz w:val="24"/>
          <w:szCs w:val="24"/>
        </w:rPr>
      </w:pPr>
      <w:r w:rsidRPr="3C802F4B">
        <w:rPr>
          <w:rFonts w:ascii="Times New Roman" w:hAnsi="Times New Roman"/>
          <w:sz w:val="24"/>
          <w:szCs w:val="24"/>
        </w:rPr>
        <w:t>Декларация за извършените преки дейности</w:t>
      </w:r>
      <w:r>
        <w:rPr>
          <w:rFonts w:ascii="Times New Roman" w:hAnsi="Times New Roman"/>
          <w:sz w:val="24"/>
          <w:szCs w:val="24"/>
        </w:rPr>
        <w:t xml:space="preserve"> – курсове за ограмотяване и курсове за придобиване на компетенции от прогимназиалния етап</w:t>
      </w:r>
      <w:r w:rsidRPr="3C802F4B">
        <w:rPr>
          <w:rFonts w:ascii="Times New Roman" w:hAnsi="Times New Roman"/>
          <w:sz w:val="24"/>
          <w:szCs w:val="24"/>
        </w:rPr>
        <w:t xml:space="preserve">, които се финансират чрез единични разходи – </w:t>
      </w:r>
      <w:r w:rsidRPr="00946C3B">
        <w:rPr>
          <w:rFonts w:ascii="Times New Roman" w:hAnsi="Times New Roman"/>
          <w:sz w:val="24"/>
          <w:szCs w:val="24"/>
        </w:rPr>
        <w:t xml:space="preserve">приложение </w:t>
      </w:r>
      <w:bookmarkStart w:id="1" w:name="_Hlk176180995"/>
      <w:r w:rsidR="00FF5D09" w:rsidRPr="00BA1F9A">
        <w:rPr>
          <w:rFonts w:ascii="Times New Roman" w:hAnsi="Times New Roman"/>
          <w:i/>
          <w:sz w:val="24"/>
          <w:szCs w:val="24"/>
        </w:rPr>
        <w:t>3</w:t>
      </w:r>
      <w:r w:rsidRPr="00BA1F9A">
        <w:rPr>
          <w:rFonts w:ascii="Times New Roman" w:hAnsi="Times New Roman"/>
          <w:i/>
          <w:sz w:val="24"/>
          <w:szCs w:val="24"/>
        </w:rPr>
        <w:t>-Декларация-</w:t>
      </w:r>
      <w:r w:rsidR="00FF5D09" w:rsidRPr="00BA1F9A">
        <w:rPr>
          <w:rFonts w:ascii="Times New Roman" w:hAnsi="Times New Roman"/>
          <w:i/>
          <w:sz w:val="24"/>
          <w:szCs w:val="24"/>
        </w:rPr>
        <w:t>П</w:t>
      </w:r>
      <w:r w:rsidRPr="00BA1F9A">
        <w:rPr>
          <w:rFonts w:ascii="Times New Roman" w:hAnsi="Times New Roman"/>
          <w:i/>
          <w:sz w:val="24"/>
          <w:szCs w:val="24"/>
        </w:rPr>
        <w:t>Р</w:t>
      </w:r>
      <w:bookmarkEnd w:id="1"/>
      <w:r w:rsidRPr="3C802F4B">
        <w:rPr>
          <w:rFonts w:ascii="Times New Roman" w:hAnsi="Times New Roman"/>
          <w:sz w:val="24"/>
          <w:szCs w:val="24"/>
        </w:rPr>
        <w:t>. Декларацията може да е електронна и да се попълва в ИСУН.</w:t>
      </w:r>
    </w:p>
    <w:p w14:paraId="4CFD3519" w14:textId="77777777" w:rsidR="00A25368" w:rsidRPr="00A25368" w:rsidRDefault="00A25368" w:rsidP="00A25368">
      <w:pPr>
        <w:spacing w:after="0" w:line="360" w:lineRule="auto"/>
        <w:ind w:firstLine="709"/>
        <w:jc w:val="both"/>
        <w:rPr>
          <w:rFonts w:ascii="Times New Roman" w:hAnsi="Times New Roman"/>
          <w:sz w:val="24"/>
          <w:szCs w:val="24"/>
        </w:rPr>
      </w:pPr>
    </w:p>
    <w:p w14:paraId="0818970C" w14:textId="14BB23B4" w:rsidR="00142478" w:rsidRDefault="00863131" w:rsidP="00FC0384">
      <w:pPr>
        <w:spacing w:after="0" w:line="360" w:lineRule="auto"/>
        <w:ind w:firstLine="709"/>
        <w:jc w:val="both"/>
        <w:rPr>
          <w:rFonts w:ascii="Times New Roman" w:hAnsi="Times New Roman"/>
          <w:b/>
          <w:bCs/>
          <w:sz w:val="24"/>
          <w:szCs w:val="24"/>
        </w:rPr>
      </w:pPr>
      <w:r>
        <w:rPr>
          <w:rFonts w:ascii="Times New Roman" w:hAnsi="Times New Roman"/>
          <w:b/>
          <w:bCs/>
          <w:sz w:val="24"/>
          <w:szCs w:val="24"/>
          <w:lang w:val="en-US"/>
        </w:rPr>
        <w:t>II.</w:t>
      </w:r>
      <w:r w:rsidR="00AE6AD4">
        <w:rPr>
          <w:rFonts w:ascii="Times New Roman" w:hAnsi="Times New Roman"/>
          <w:b/>
          <w:bCs/>
          <w:sz w:val="24"/>
          <w:szCs w:val="24"/>
        </w:rPr>
        <w:t>2</w:t>
      </w:r>
      <w:r>
        <w:rPr>
          <w:rFonts w:ascii="Times New Roman" w:hAnsi="Times New Roman"/>
          <w:b/>
          <w:bCs/>
          <w:sz w:val="24"/>
          <w:szCs w:val="24"/>
          <w:lang w:val="en-US"/>
        </w:rPr>
        <w:t xml:space="preserve">. </w:t>
      </w:r>
      <w:r w:rsidR="00142478" w:rsidRPr="00946C3B">
        <w:rPr>
          <w:rFonts w:ascii="Times New Roman" w:hAnsi="Times New Roman"/>
          <w:b/>
          <w:bCs/>
          <w:sz w:val="24"/>
          <w:szCs w:val="24"/>
        </w:rPr>
        <w:t xml:space="preserve">Единични разходи за </w:t>
      </w:r>
      <w:r w:rsidR="00A25368">
        <w:rPr>
          <w:rFonts w:ascii="Times New Roman" w:hAnsi="Times New Roman"/>
          <w:b/>
          <w:bCs/>
          <w:sz w:val="24"/>
          <w:szCs w:val="24"/>
        </w:rPr>
        <w:t>стипендии за участие по</w:t>
      </w:r>
      <w:r w:rsidR="00142478" w:rsidRPr="00946C3B">
        <w:rPr>
          <w:rFonts w:ascii="Times New Roman" w:hAnsi="Times New Roman"/>
          <w:b/>
          <w:bCs/>
          <w:sz w:val="24"/>
          <w:szCs w:val="24"/>
        </w:rPr>
        <w:t xml:space="preserve"> Дейност</w:t>
      </w:r>
      <w:r w:rsidR="00142478" w:rsidRPr="00946C3B">
        <w:rPr>
          <w:rFonts w:ascii="Times New Roman" w:hAnsi="Times New Roman"/>
          <w:b/>
          <w:bCs/>
          <w:sz w:val="24"/>
          <w:szCs w:val="24"/>
          <w:lang w:val="en-US"/>
        </w:rPr>
        <w:t xml:space="preserve"> </w:t>
      </w:r>
      <w:r w:rsidR="00A25368">
        <w:rPr>
          <w:rFonts w:ascii="Times New Roman" w:hAnsi="Times New Roman"/>
          <w:b/>
          <w:bCs/>
          <w:sz w:val="24"/>
          <w:szCs w:val="24"/>
        </w:rPr>
        <w:t>2</w:t>
      </w:r>
    </w:p>
    <w:p w14:paraId="125DE663" w14:textId="3EF69019" w:rsidR="009C7F04" w:rsidRPr="00B566F6" w:rsidRDefault="009C7F04" w:rsidP="009C7F04">
      <w:pPr>
        <w:spacing w:after="0" w:line="360" w:lineRule="auto"/>
        <w:ind w:firstLine="709"/>
        <w:jc w:val="both"/>
        <w:rPr>
          <w:rFonts w:ascii="Times New Roman" w:hAnsi="Times New Roman"/>
          <w:sz w:val="24"/>
          <w:szCs w:val="24"/>
        </w:rPr>
      </w:pPr>
      <w:r w:rsidRPr="00B566F6">
        <w:rPr>
          <w:rFonts w:ascii="Times New Roman" w:hAnsi="Times New Roman"/>
          <w:sz w:val="24"/>
          <w:szCs w:val="24"/>
        </w:rPr>
        <w:t xml:space="preserve">Размерът на допустимите разходи се определя като </w:t>
      </w:r>
      <w:r w:rsidRPr="00B566F6">
        <w:rPr>
          <w:rFonts w:ascii="Times New Roman" w:hAnsi="Times New Roman"/>
          <w:i/>
          <w:iCs/>
          <w:sz w:val="24"/>
          <w:szCs w:val="24"/>
        </w:rPr>
        <w:t xml:space="preserve">броят на </w:t>
      </w:r>
      <w:r>
        <w:rPr>
          <w:rFonts w:ascii="Times New Roman" w:hAnsi="Times New Roman"/>
          <w:i/>
          <w:iCs/>
          <w:sz w:val="24"/>
          <w:szCs w:val="24"/>
        </w:rPr>
        <w:t>лицата</w:t>
      </w:r>
      <w:r w:rsidRPr="00B566F6">
        <w:rPr>
          <w:rFonts w:ascii="Times New Roman" w:hAnsi="Times New Roman"/>
          <w:i/>
          <w:iCs/>
          <w:sz w:val="24"/>
          <w:szCs w:val="24"/>
        </w:rPr>
        <w:t xml:space="preserve">, които са </w:t>
      </w:r>
      <w:r>
        <w:rPr>
          <w:rFonts w:ascii="Times New Roman" w:hAnsi="Times New Roman"/>
          <w:i/>
          <w:iCs/>
          <w:sz w:val="24"/>
          <w:szCs w:val="24"/>
        </w:rPr>
        <w:t>участвали в курс за ограмотяване или курс за придобиване на компетентности</w:t>
      </w:r>
      <w:r w:rsidRPr="00B566F6">
        <w:rPr>
          <w:rFonts w:ascii="Times New Roman" w:hAnsi="Times New Roman"/>
          <w:bCs/>
          <w:i/>
          <w:iCs/>
          <w:sz w:val="24"/>
          <w:szCs w:val="24"/>
        </w:rPr>
        <w:t>,</w:t>
      </w:r>
      <w:r w:rsidRPr="00B566F6">
        <w:rPr>
          <w:rFonts w:ascii="Times New Roman" w:hAnsi="Times New Roman"/>
          <w:sz w:val="24"/>
          <w:szCs w:val="24"/>
        </w:rPr>
        <w:t xml:space="preserve"> се умножи по </w:t>
      </w:r>
      <w:r w:rsidR="00270FF2">
        <w:rPr>
          <w:rFonts w:ascii="Times New Roman" w:hAnsi="Times New Roman"/>
          <w:sz w:val="24"/>
          <w:szCs w:val="24"/>
        </w:rPr>
        <w:t xml:space="preserve">броя на дните, в които са присъствали на занятия, и стойността на </w:t>
      </w:r>
      <w:r>
        <w:rPr>
          <w:rFonts w:ascii="Times New Roman" w:hAnsi="Times New Roman"/>
          <w:sz w:val="24"/>
          <w:szCs w:val="24"/>
        </w:rPr>
        <w:t xml:space="preserve">съответния </w:t>
      </w:r>
      <w:r w:rsidRPr="00B566F6">
        <w:rPr>
          <w:rFonts w:ascii="Times New Roman" w:hAnsi="Times New Roman"/>
          <w:sz w:val="24"/>
          <w:szCs w:val="24"/>
        </w:rPr>
        <w:t>единич</w:t>
      </w:r>
      <w:r>
        <w:rPr>
          <w:rFonts w:ascii="Times New Roman" w:hAnsi="Times New Roman"/>
          <w:sz w:val="24"/>
          <w:szCs w:val="24"/>
        </w:rPr>
        <w:t>е</w:t>
      </w:r>
      <w:r w:rsidRPr="00B566F6">
        <w:rPr>
          <w:rFonts w:ascii="Times New Roman" w:hAnsi="Times New Roman"/>
          <w:sz w:val="24"/>
          <w:szCs w:val="24"/>
        </w:rPr>
        <w:t xml:space="preserve">н разход. Задължително условие за верифициране на постигнатия резултат е наличието на </w:t>
      </w:r>
      <w:r w:rsidR="00270FF2" w:rsidRPr="00BA1F9A">
        <w:rPr>
          <w:rFonts w:ascii="Times New Roman" w:hAnsi="Times New Roman"/>
          <w:b/>
          <w:bCs/>
          <w:sz w:val="24"/>
          <w:szCs w:val="24"/>
        </w:rPr>
        <w:t xml:space="preserve">Приложение </w:t>
      </w:r>
      <w:r w:rsidR="00725469" w:rsidRPr="00BA1F9A">
        <w:rPr>
          <w:rFonts w:ascii="Times New Roman" w:hAnsi="Times New Roman"/>
          <w:b/>
          <w:bCs/>
          <w:sz w:val="24"/>
          <w:szCs w:val="24"/>
        </w:rPr>
        <w:t>4</w:t>
      </w:r>
      <w:r w:rsidRPr="00BA1F9A">
        <w:rPr>
          <w:rFonts w:ascii="Times New Roman" w:hAnsi="Times New Roman"/>
          <w:sz w:val="24"/>
          <w:szCs w:val="24"/>
        </w:rPr>
        <w:t>.</w:t>
      </w:r>
    </w:p>
    <w:p w14:paraId="375C1FAF" w14:textId="77777777" w:rsidR="009C7F04" w:rsidRDefault="009C7F04" w:rsidP="009C7F04">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обученията се прилагат следните доказателства: </w:t>
      </w:r>
    </w:p>
    <w:p w14:paraId="68016757" w14:textId="589B2338" w:rsidR="00515567" w:rsidRPr="00515567" w:rsidRDefault="00515567" w:rsidP="00515567">
      <w:pPr>
        <w:spacing w:before="120" w:after="120" w:line="360" w:lineRule="auto"/>
        <w:ind w:firstLine="357"/>
        <w:jc w:val="both"/>
        <w:rPr>
          <w:rFonts w:ascii="Times New Roman" w:hAnsi="Times New Roman"/>
          <w:sz w:val="24"/>
          <w:szCs w:val="24"/>
        </w:rPr>
      </w:pP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64ECA919" w14:textId="27935F28" w:rsidR="00A25368" w:rsidRDefault="00270FF2" w:rsidP="002D26EA">
      <w:pPr>
        <w:pStyle w:val="ListParagraph"/>
        <w:numPr>
          <w:ilvl w:val="0"/>
          <w:numId w:val="52"/>
        </w:numPr>
        <w:spacing w:after="0" w:line="360" w:lineRule="auto"/>
        <w:contextualSpacing w:val="0"/>
        <w:jc w:val="both"/>
        <w:rPr>
          <w:rFonts w:ascii="Times New Roman" w:hAnsi="Times New Roman"/>
          <w:sz w:val="24"/>
          <w:szCs w:val="24"/>
        </w:rPr>
      </w:pPr>
      <w:r>
        <w:rPr>
          <w:rFonts w:ascii="Times New Roman" w:hAnsi="Times New Roman"/>
          <w:sz w:val="24"/>
          <w:szCs w:val="24"/>
        </w:rPr>
        <w:t>З</w:t>
      </w:r>
      <w:r w:rsidR="00515567" w:rsidRPr="00515567">
        <w:rPr>
          <w:rFonts w:ascii="Times New Roman" w:hAnsi="Times New Roman"/>
          <w:sz w:val="24"/>
          <w:szCs w:val="24"/>
        </w:rPr>
        <w:t xml:space="preserve">а всяко лице от целевата група, което е участвало в курс за ограмотяване или курс за придобиване на компетентности по Дейност 2 </w:t>
      </w:r>
      <w:r w:rsidR="002C5414" w:rsidRPr="002C5414">
        <w:rPr>
          <w:rFonts w:ascii="Times New Roman" w:hAnsi="Times New Roman"/>
          <w:sz w:val="24"/>
          <w:szCs w:val="24"/>
        </w:rPr>
        <w:t xml:space="preserve">и има присъствия за всички учебни часове в рамките на един ден, се </w:t>
      </w:r>
      <w:r>
        <w:rPr>
          <w:rFonts w:ascii="Times New Roman" w:hAnsi="Times New Roman"/>
          <w:sz w:val="24"/>
          <w:szCs w:val="24"/>
        </w:rPr>
        <w:t xml:space="preserve">представя </w:t>
      </w:r>
      <w:r w:rsidR="002C5414" w:rsidRPr="002C5414">
        <w:rPr>
          <w:rFonts w:ascii="Times New Roman" w:hAnsi="Times New Roman"/>
          <w:sz w:val="24"/>
          <w:szCs w:val="24"/>
        </w:rPr>
        <w:t xml:space="preserve">попълнено </w:t>
      </w:r>
      <w:r w:rsidR="002C5414" w:rsidRPr="00F00933">
        <w:rPr>
          <w:rFonts w:ascii="Times New Roman" w:hAnsi="Times New Roman"/>
          <w:i/>
          <w:iCs/>
          <w:sz w:val="24"/>
          <w:szCs w:val="24"/>
        </w:rPr>
        <w:t xml:space="preserve">Приложение </w:t>
      </w:r>
      <w:r w:rsidR="00725469" w:rsidRPr="00F00933">
        <w:rPr>
          <w:rFonts w:ascii="Times New Roman" w:hAnsi="Times New Roman"/>
          <w:i/>
          <w:iCs/>
          <w:sz w:val="24"/>
          <w:szCs w:val="24"/>
        </w:rPr>
        <w:t>4-</w:t>
      </w:r>
      <w:r w:rsidR="00725469" w:rsidRPr="00725469">
        <w:rPr>
          <w:rFonts w:ascii="Times New Roman" w:hAnsi="Times New Roman"/>
          <w:i/>
          <w:iCs/>
          <w:sz w:val="24"/>
          <w:szCs w:val="24"/>
        </w:rPr>
        <w:t>Справка-присъствия</w:t>
      </w:r>
      <w:r>
        <w:rPr>
          <w:rFonts w:ascii="Times New Roman" w:hAnsi="Times New Roman"/>
          <w:sz w:val="24"/>
          <w:szCs w:val="24"/>
        </w:rPr>
        <w:t xml:space="preserve">, подписано от обучаващия и заверено </w:t>
      </w:r>
      <w:r w:rsidR="002C5414" w:rsidRPr="002C5414">
        <w:rPr>
          <w:rFonts w:ascii="Times New Roman" w:hAnsi="Times New Roman"/>
          <w:sz w:val="24"/>
          <w:szCs w:val="24"/>
        </w:rPr>
        <w:t>от директора</w:t>
      </w:r>
      <w:r>
        <w:rPr>
          <w:rFonts w:ascii="Times New Roman" w:hAnsi="Times New Roman"/>
          <w:sz w:val="24"/>
          <w:szCs w:val="24"/>
        </w:rPr>
        <w:t>.</w:t>
      </w:r>
    </w:p>
    <w:p w14:paraId="01EF6C30" w14:textId="77777777" w:rsidR="00E06BB2" w:rsidRPr="00946C3B" w:rsidRDefault="00E06BB2" w:rsidP="00E06BB2">
      <w:pPr>
        <w:spacing w:before="120" w:after="120" w:line="360" w:lineRule="auto"/>
        <w:ind w:firstLine="680"/>
        <w:jc w:val="both"/>
        <w:rPr>
          <w:rFonts w:ascii="Times New Roman" w:hAnsi="Times New Roman"/>
          <w:sz w:val="24"/>
          <w:szCs w:val="24"/>
        </w:rPr>
      </w:pPr>
      <w:r w:rsidRPr="00946C3B">
        <w:rPr>
          <w:rFonts w:ascii="Times New Roman" w:hAnsi="Times New Roman"/>
          <w:b/>
          <w:sz w:val="24"/>
          <w:szCs w:val="24"/>
        </w:rPr>
        <w:t>Финансов отчет (ФО)</w:t>
      </w:r>
      <w:r w:rsidRPr="00946C3B">
        <w:rPr>
          <w:rFonts w:ascii="Times New Roman" w:hAnsi="Times New Roman"/>
          <w:sz w:val="24"/>
          <w:szCs w:val="24"/>
        </w:rPr>
        <w:t>, подаден в ИСУН, секция „Опис – документи“:</w:t>
      </w:r>
    </w:p>
    <w:p w14:paraId="303F3A64" w14:textId="4E149E0B" w:rsidR="00CC1D60" w:rsidRPr="00CC1D60" w:rsidRDefault="00E06BB2" w:rsidP="00E06BB2">
      <w:pPr>
        <w:pStyle w:val="ListParagraph"/>
        <w:numPr>
          <w:ilvl w:val="0"/>
          <w:numId w:val="52"/>
        </w:numPr>
        <w:spacing w:after="0" w:line="360" w:lineRule="auto"/>
        <w:contextualSpacing w:val="0"/>
        <w:jc w:val="both"/>
        <w:rPr>
          <w:rFonts w:ascii="Times New Roman" w:hAnsi="Times New Roman"/>
          <w:b/>
          <w:bCs/>
          <w:sz w:val="24"/>
          <w:szCs w:val="24"/>
        </w:rPr>
      </w:pPr>
      <w:r w:rsidRPr="3C802F4B">
        <w:rPr>
          <w:rFonts w:ascii="Times New Roman" w:hAnsi="Times New Roman"/>
          <w:sz w:val="24"/>
          <w:szCs w:val="24"/>
        </w:rPr>
        <w:t xml:space="preserve">Декларация за извършените </w:t>
      </w:r>
      <w:r w:rsidR="00DE34AC" w:rsidRPr="3C802F4B">
        <w:rPr>
          <w:rFonts w:ascii="Times New Roman" w:hAnsi="Times New Roman"/>
          <w:sz w:val="24"/>
          <w:szCs w:val="24"/>
        </w:rPr>
        <w:t>преки дейности</w:t>
      </w:r>
      <w:r w:rsidR="00DE34AC">
        <w:rPr>
          <w:rFonts w:ascii="Times New Roman" w:hAnsi="Times New Roman"/>
          <w:sz w:val="24"/>
          <w:szCs w:val="24"/>
        </w:rPr>
        <w:t xml:space="preserve"> – участия в курсове за ограмотяване и курсове за придобиване на компетенции от прогимназиалния етап</w:t>
      </w:r>
      <w:r w:rsidRPr="3C802F4B">
        <w:rPr>
          <w:rFonts w:ascii="Times New Roman" w:hAnsi="Times New Roman"/>
          <w:sz w:val="24"/>
          <w:szCs w:val="24"/>
        </w:rPr>
        <w:t xml:space="preserve">, </w:t>
      </w:r>
      <w:r w:rsidR="00CC1D60">
        <w:rPr>
          <w:rFonts w:ascii="Times New Roman" w:hAnsi="Times New Roman"/>
          <w:sz w:val="24"/>
          <w:szCs w:val="24"/>
        </w:rPr>
        <w:t xml:space="preserve">за </w:t>
      </w:r>
      <w:r w:rsidRPr="3C802F4B">
        <w:rPr>
          <w:rFonts w:ascii="Times New Roman" w:hAnsi="Times New Roman"/>
          <w:sz w:val="24"/>
          <w:szCs w:val="24"/>
        </w:rPr>
        <w:t xml:space="preserve">които се </w:t>
      </w:r>
      <w:r w:rsidR="00DE34AC">
        <w:rPr>
          <w:rFonts w:ascii="Times New Roman" w:hAnsi="Times New Roman"/>
          <w:sz w:val="24"/>
          <w:szCs w:val="24"/>
        </w:rPr>
        <w:t>предоставят</w:t>
      </w:r>
      <w:r w:rsidR="00DE34AC" w:rsidRPr="3C802F4B">
        <w:rPr>
          <w:rFonts w:ascii="Times New Roman" w:hAnsi="Times New Roman"/>
          <w:sz w:val="24"/>
          <w:szCs w:val="24"/>
        </w:rPr>
        <w:t xml:space="preserve"> </w:t>
      </w:r>
      <w:r w:rsidR="002C5414">
        <w:rPr>
          <w:rFonts w:ascii="Times New Roman" w:hAnsi="Times New Roman"/>
          <w:sz w:val="24"/>
          <w:szCs w:val="24"/>
        </w:rPr>
        <w:t xml:space="preserve">дневни </w:t>
      </w:r>
      <w:r w:rsidR="00CC1D60">
        <w:rPr>
          <w:rFonts w:ascii="Times New Roman" w:hAnsi="Times New Roman"/>
          <w:sz w:val="24"/>
          <w:szCs w:val="24"/>
        </w:rPr>
        <w:t>стипендии</w:t>
      </w:r>
      <w:r w:rsidR="00DE34AC">
        <w:rPr>
          <w:rFonts w:ascii="Times New Roman" w:hAnsi="Times New Roman"/>
          <w:sz w:val="24"/>
          <w:szCs w:val="24"/>
        </w:rPr>
        <w:t xml:space="preserve"> </w:t>
      </w:r>
      <w:r w:rsidRPr="3C802F4B">
        <w:rPr>
          <w:rFonts w:ascii="Times New Roman" w:hAnsi="Times New Roman"/>
          <w:sz w:val="24"/>
          <w:szCs w:val="24"/>
        </w:rPr>
        <w:t xml:space="preserve">– </w:t>
      </w:r>
      <w:r w:rsidRPr="00946C3B">
        <w:rPr>
          <w:rFonts w:ascii="Times New Roman" w:hAnsi="Times New Roman"/>
          <w:sz w:val="24"/>
          <w:szCs w:val="24"/>
        </w:rPr>
        <w:t xml:space="preserve">приложение </w:t>
      </w:r>
      <w:r w:rsidR="00725469" w:rsidRPr="00725469">
        <w:rPr>
          <w:rFonts w:ascii="Times New Roman" w:hAnsi="Times New Roman"/>
          <w:i/>
          <w:sz w:val="24"/>
          <w:szCs w:val="24"/>
        </w:rPr>
        <w:t>3-Декларация-ПР</w:t>
      </w:r>
      <w:r w:rsidRPr="3C802F4B">
        <w:rPr>
          <w:rFonts w:ascii="Times New Roman" w:hAnsi="Times New Roman"/>
          <w:sz w:val="24"/>
          <w:szCs w:val="24"/>
        </w:rPr>
        <w:t>. Декларацията може да е електронна и да се попълва в ИСУН.</w:t>
      </w:r>
      <w:r>
        <w:rPr>
          <w:rFonts w:ascii="Times New Roman" w:hAnsi="Times New Roman"/>
          <w:sz w:val="24"/>
          <w:szCs w:val="24"/>
        </w:rPr>
        <w:t xml:space="preserve"> </w:t>
      </w:r>
    </w:p>
    <w:p w14:paraId="09BD3E48" w14:textId="680A28D3" w:rsidR="00AE6AD4" w:rsidRPr="00AE6AD4" w:rsidRDefault="005F7071" w:rsidP="002D26EA">
      <w:pPr>
        <w:spacing w:after="0" w:line="360" w:lineRule="auto"/>
        <w:ind w:left="709"/>
        <w:jc w:val="both"/>
        <w:rPr>
          <w:rFonts w:ascii="Times New Roman" w:hAnsi="Times New Roman"/>
          <w:b/>
          <w:bCs/>
          <w:sz w:val="24"/>
          <w:szCs w:val="24"/>
        </w:rPr>
      </w:pPr>
      <w:r>
        <w:rPr>
          <w:rFonts w:ascii="Times New Roman" w:hAnsi="Times New Roman"/>
          <w:b/>
          <w:bCs/>
          <w:sz w:val="24"/>
          <w:szCs w:val="24"/>
          <w:lang w:val="en-US"/>
        </w:rPr>
        <w:lastRenderedPageBreak/>
        <w:t>II.</w:t>
      </w:r>
      <w:r w:rsidR="00AE6AD4">
        <w:rPr>
          <w:rFonts w:ascii="Times New Roman" w:hAnsi="Times New Roman"/>
          <w:b/>
          <w:bCs/>
          <w:sz w:val="24"/>
          <w:szCs w:val="24"/>
        </w:rPr>
        <w:t>3</w:t>
      </w:r>
      <w:r>
        <w:rPr>
          <w:rFonts w:ascii="Times New Roman" w:hAnsi="Times New Roman"/>
          <w:b/>
          <w:bCs/>
          <w:sz w:val="24"/>
          <w:szCs w:val="24"/>
          <w:lang w:val="en-US"/>
        </w:rPr>
        <w:t xml:space="preserve">. </w:t>
      </w:r>
      <w:r w:rsidR="00AE6AD4">
        <w:rPr>
          <w:rFonts w:ascii="Times New Roman" w:hAnsi="Times New Roman"/>
          <w:b/>
          <w:bCs/>
          <w:sz w:val="24"/>
          <w:szCs w:val="24"/>
        </w:rPr>
        <w:t>Е</w:t>
      </w:r>
      <w:r w:rsidR="00AE6AD4" w:rsidRPr="00AE6AD4">
        <w:rPr>
          <w:rFonts w:ascii="Times New Roman" w:hAnsi="Times New Roman"/>
          <w:b/>
          <w:bCs/>
          <w:sz w:val="24"/>
          <w:szCs w:val="24"/>
        </w:rPr>
        <w:t xml:space="preserve">динични разходи за провеждане на изпит за </w:t>
      </w:r>
      <w:bookmarkStart w:id="2" w:name="_Hlk175303312"/>
      <w:r w:rsidR="00AE6AD4" w:rsidRPr="00AE6AD4">
        <w:rPr>
          <w:rFonts w:ascii="Times New Roman" w:hAnsi="Times New Roman"/>
          <w:b/>
          <w:bCs/>
          <w:sz w:val="24"/>
          <w:szCs w:val="24"/>
        </w:rPr>
        <w:t xml:space="preserve">лица, които са участвали във валидиране на резултати от неформалното обучение и </w:t>
      </w:r>
      <w:proofErr w:type="spellStart"/>
      <w:r w:rsidR="00AE6AD4" w:rsidRPr="00AE6AD4">
        <w:rPr>
          <w:rFonts w:ascii="Times New Roman" w:hAnsi="Times New Roman"/>
          <w:b/>
          <w:bCs/>
          <w:sz w:val="24"/>
          <w:szCs w:val="24"/>
        </w:rPr>
        <w:t>информалното</w:t>
      </w:r>
      <w:proofErr w:type="spellEnd"/>
      <w:r w:rsidR="00AE6AD4" w:rsidRPr="00AE6AD4">
        <w:rPr>
          <w:rFonts w:ascii="Times New Roman" w:hAnsi="Times New Roman"/>
          <w:b/>
          <w:bCs/>
          <w:sz w:val="24"/>
          <w:szCs w:val="24"/>
        </w:rPr>
        <w:t xml:space="preserve"> учене чрез оценяване и признаване на съответствието между компетентности, придобити чрез неформално обучение и </w:t>
      </w:r>
      <w:proofErr w:type="spellStart"/>
      <w:r w:rsidR="00AE6AD4" w:rsidRPr="00AE6AD4">
        <w:rPr>
          <w:rFonts w:ascii="Times New Roman" w:hAnsi="Times New Roman"/>
          <w:b/>
          <w:bCs/>
          <w:sz w:val="24"/>
          <w:szCs w:val="24"/>
        </w:rPr>
        <w:t>информално</w:t>
      </w:r>
      <w:proofErr w:type="spellEnd"/>
      <w:r w:rsidR="00AE6AD4" w:rsidRPr="00AE6AD4">
        <w:rPr>
          <w:rFonts w:ascii="Times New Roman" w:hAnsi="Times New Roman"/>
          <w:b/>
          <w:bCs/>
          <w:sz w:val="24"/>
          <w:szCs w:val="24"/>
        </w:rPr>
        <w:t xml:space="preserve"> учене, и изискванията за завършване на клас, етап или степен от основно образование – Дейност 3, различни от лицата включени в Дейност 2</w:t>
      </w:r>
    </w:p>
    <w:bookmarkEnd w:id="2"/>
    <w:p w14:paraId="75D667B2" w14:textId="208F8E7E" w:rsidR="00DE34AC" w:rsidRPr="00B566F6" w:rsidRDefault="00DE34AC" w:rsidP="00DE34AC">
      <w:pPr>
        <w:spacing w:after="0" w:line="360" w:lineRule="auto"/>
        <w:ind w:firstLine="709"/>
        <w:jc w:val="both"/>
        <w:rPr>
          <w:rFonts w:ascii="Times New Roman" w:hAnsi="Times New Roman"/>
          <w:sz w:val="24"/>
          <w:szCs w:val="24"/>
        </w:rPr>
      </w:pPr>
      <w:r w:rsidRPr="00B566F6">
        <w:rPr>
          <w:rFonts w:ascii="Times New Roman" w:hAnsi="Times New Roman"/>
          <w:sz w:val="24"/>
          <w:szCs w:val="24"/>
        </w:rPr>
        <w:t xml:space="preserve">Размерът на допустимите разходи се определя като </w:t>
      </w:r>
      <w:r w:rsidRPr="00B566F6">
        <w:rPr>
          <w:rFonts w:ascii="Times New Roman" w:hAnsi="Times New Roman"/>
          <w:i/>
          <w:iCs/>
          <w:sz w:val="24"/>
          <w:szCs w:val="24"/>
        </w:rPr>
        <w:t xml:space="preserve">броят на </w:t>
      </w:r>
      <w:r>
        <w:rPr>
          <w:rFonts w:ascii="Times New Roman" w:hAnsi="Times New Roman"/>
          <w:i/>
          <w:iCs/>
          <w:sz w:val="24"/>
          <w:szCs w:val="24"/>
        </w:rPr>
        <w:t>проведените изпити по Дейност 3</w:t>
      </w:r>
      <w:r w:rsidRPr="00B566F6">
        <w:rPr>
          <w:rFonts w:ascii="Times New Roman" w:hAnsi="Times New Roman"/>
          <w:i/>
          <w:iCs/>
          <w:sz w:val="24"/>
          <w:szCs w:val="24"/>
        </w:rPr>
        <w:t xml:space="preserve">, </w:t>
      </w:r>
      <w:r w:rsidRPr="00B566F6">
        <w:rPr>
          <w:rFonts w:ascii="Times New Roman" w:hAnsi="Times New Roman"/>
          <w:sz w:val="24"/>
          <w:szCs w:val="24"/>
        </w:rPr>
        <w:t xml:space="preserve">се умножи по </w:t>
      </w:r>
      <w:r>
        <w:rPr>
          <w:rFonts w:ascii="Times New Roman" w:hAnsi="Times New Roman"/>
          <w:sz w:val="24"/>
          <w:szCs w:val="24"/>
        </w:rPr>
        <w:t xml:space="preserve">съответния </w:t>
      </w:r>
      <w:r w:rsidRPr="00B566F6">
        <w:rPr>
          <w:rFonts w:ascii="Times New Roman" w:hAnsi="Times New Roman"/>
          <w:sz w:val="24"/>
          <w:szCs w:val="24"/>
        </w:rPr>
        <w:t>единич</w:t>
      </w:r>
      <w:r>
        <w:rPr>
          <w:rFonts w:ascii="Times New Roman" w:hAnsi="Times New Roman"/>
          <w:sz w:val="24"/>
          <w:szCs w:val="24"/>
        </w:rPr>
        <w:t>е</w:t>
      </w:r>
      <w:r w:rsidRPr="00B566F6">
        <w:rPr>
          <w:rFonts w:ascii="Times New Roman" w:hAnsi="Times New Roman"/>
          <w:sz w:val="24"/>
          <w:szCs w:val="24"/>
        </w:rPr>
        <w:t xml:space="preserve">н разход. Задължително условие за верифициране на постигнатия резултат е наличието на </w:t>
      </w:r>
      <w:r w:rsidR="00297C49">
        <w:rPr>
          <w:rFonts w:ascii="Times New Roman" w:hAnsi="Times New Roman"/>
          <w:b/>
          <w:bCs/>
          <w:sz w:val="24"/>
          <w:szCs w:val="24"/>
        </w:rPr>
        <w:t>протокол за проведен изпит.</w:t>
      </w:r>
    </w:p>
    <w:p w14:paraId="3D55006A" w14:textId="408D7E91" w:rsidR="00DE34AC" w:rsidRDefault="00DE34AC" w:rsidP="00DE34AC">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проведените изпити се прилагат следните доказателства: </w:t>
      </w:r>
    </w:p>
    <w:p w14:paraId="05A78267" w14:textId="7D213E60" w:rsidR="00293CD3" w:rsidRDefault="00293CD3" w:rsidP="00293CD3">
      <w:pPr>
        <w:spacing w:before="120" w:after="120" w:line="360" w:lineRule="auto"/>
        <w:ind w:firstLine="357"/>
        <w:jc w:val="both"/>
        <w:rPr>
          <w:rFonts w:ascii="Times New Roman" w:hAnsi="Times New Roman"/>
          <w:b/>
          <w:bCs/>
          <w:sz w:val="24"/>
          <w:szCs w:val="24"/>
        </w:rPr>
      </w:pP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7F62ED58" w14:textId="57702635" w:rsidR="00293CD3" w:rsidRDefault="00297C49" w:rsidP="00297C49">
      <w:pPr>
        <w:pStyle w:val="ListParagraph"/>
        <w:numPr>
          <w:ilvl w:val="0"/>
          <w:numId w:val="52"/>
        </w:numPr>
        <w:spacing w:after="0" w:line="360" w:lineRule="auto"/>
        <w:contextualSpacing w:val="0"/>
        <w:jc w:val="both"/>
        <w:rPr>
          <w:rFonts w:ascii="Times New Roman" w:hAnsi="Times New Roman"/>
          <w:sz w:val="24"/>
          <w:szCs w:val="24"/>
        </w:rPr>
      </w:pPr>
      <w:r w:rsidRPr="002D26EA">
        <w:rPr>
          <w:rFonts w:ascii="Times New Roman" w:hAnsi="Times New Roman"/>
          <w:b/>
          <w:bCs/>
          <w:sz w:val="24"/>
          <w:szCs w:val="24"/>
        </w:rPr>
        <w:t>Протокол за</w:t>
      </w:r>
      <w:r w:rsidR="00293CD3" w:rsidRPr="002D26EA">
        <w:rPr>
          <w:rFonts w:ascii="Times New Roman" w:hAnsi="Times New Roman"/>
          <w:b/>
          <w:bCs/>
          <w:sz w:val="24"/>
          <w:szCs w:val="24"/>
        </w:rPr>
        <w:t xml:space="preserve"> проведен изпит</w:t>
      </w:r>
      <w:r w:rsidR="00293CD3" w:rsidRPr="00293CD3">
        <w:rPr>
          <w:rFonts w:ascii="Times New Roman" w:hAnsi="Times New Roman"/>
          <w:sz w:val="24"/>
          <w:szCs w:val="24"/>
        </w:rPr>
        <w:t xml:space="preserve"> за </w:t>
      </w:r>
      <w:r w:rsidR="00AE6AD4" w:rsidRPr="00AE6AD4">
        <w:rPr>
          <w:rFonts w:ascii="Times New Roman" w:hAnsi="Times New Roman"/>
          <w:sz w:val="24"/>
          <w:szCs w:val="24"/>
        </w:rPr>
        <w:t xml:space="preserve">лица, които са участвали във валидиране на резултати от неформалното обучение и </w:t>
      </w:r>
      <w:proofErr w:type="spellStart"/>
      <w:r w:rsidR="00AE6AD4" w:rsidRPr="00AE6AD4">
        <w:rPr>
          <w:rFonts w:ascii="Times New Roman" w:hAnsi="Times New Roman"/>
          <w:sz w:val="24"/>
          <w:szCs w:val="24"/>
        </w:rPr>
        <w:t>информалното</w:t>
      </w:r>
      <w:proofErr w:type="spellEnd"/>
      <w:r w:rsidR="00AE6AD4" w:rsidRPr="00AE6AD4">
        <w:rPr>
          <w:rFonts w:ascii="Times New Roman" w:hAnsi="Times New Roman"/>
          <w:sz w:val="24"/>
          <w:szCs w:val="24"/>
        </w:rPr>
        <w:t xml:space="preserve"> учене чрез оценяване и признаване на съответствието между компетентности, придобити чрез неформално обучение и </w:t>
      </w:r>
      <w:proofErr w:type="spellStart"/>
      <w:r w:rsidR="00AE6AD4" w:rsidRPr="00AE6AD4">
        <w:rPr>
          <w:rFonts w:ascii="Times New Roman" w:hAnsi="Times New Roman"/>
          <w:sz w:val="24"/>
          <w:szCs w:val="24"/>
        </w:rPr>
        <w:t>информално</w:t>
      </w:r>
      <w:proofErr w:type="spellEnd"/>
      <w:r w:rsidR="00AE6AD4" w:rsidRPr="00AE6AD4">
        <w:rPr>
          <w:rFonts w:ascii="Times New Roman" w:hAnsi="Times New Roman"/>
          <w:sz w:val="24"/>
          <w:szCs w:val="24"/>
        </w:rPr>
        <w:t xml:space="preserve"> учене, и изискванията за завършване на клас, етап или степен от основно образование – Дейност 3, различни от лицата включени в Дейност 2</w:t>
      </w:r>
      <w:r>
        <w:rPr>
          <w:rFonts w:ascii="Times New Roman" w:hAnsi="Times New Roman"/>
          <w:sz w:val="24"/>
          <w:szCs w:val="24"/>
        </w:rPr>
        <w:t>;</w:t>
      </w:r>
    </w:p>
    <w:p w14:paraId="5C3E5FAA" w14:textId="66B274F6" w:rsidR="00297C49" w:rsidRDefault="00297C49" w:rsidP="002D26EA">
      <w:pPr>
        <w:pStyle w:val="ListParagraph"/>
        <w:numPr>
          <w:ilvl w:val="0"/>
          <w:numId w:val="52"/>
        </w:numPr>
        <w:spacing w:after="0" w:line="360" w:lineRule="auto"/>
        <w:contextualSpacing w:val="0"/>
        <w:jc w:val="both"/>
        <w:rPr>
          <w:rFonts w:ascii="Times New Roman" w:hAnsi="Times New Roman"/>
          <w:sz w:val="24"/>
          <w:szCs w:val="24"/>
        </w:rPr>
      </w:pPr>
      <w:r w:rsidRPr="002D26EA">
        <w:rPr>
          <w:rFonts w:ascii="Times New Roman" w:hAnsi="Times New Roman"/>
          <w:b/>
          <w:bCs/>
          <w:sz w:val="24"/>
          <w:szCs w:val="24"/>
        </w:rPr>
        <w:t>Списък/ци на сформирани групи</w:t>
      </w:r>
      <w:r>
        <w:rPr>
          <w:rFonts w:ascii="Times New Roman" w:hAnsi="Times New Roman"/>
          <w:sz w:val="24"/>
          <w:szCs w:val="24"/>
        </w:rPr>
        <w:t xml:space="preserve"> за провеждане на изпити и брой изпити за Дейност 3, заверен/и от директора на училището. Списъкът съдържа лицата от процедура за валидиране, които формират група за изпит.</w:t>
      </w:r>
    </w:p>
    <w:p w14:paraId="79E19D01" w14:textId="585B0985" w:rsidR="00293CD3" w:rsidRPr="00B72421" w:rsidRDefault="00297C49" w:rsidP="002D26EA">
      <w:pPr>
        <w:spacing w:before="120" w:after="120" w:line="360" w:lineRule="auto"/>
        <w:ind w:firstLine="680"/>
        <w:jc w:val="both"/>
        <w:rPr>
          <w:rFonts w:ascii="Times New Roman" w:hAnsi="Times New Roman"/>
          <w:sz w:val="24"/>
          <w:szCs w:val="24"/>
        </w:rPr>
      </w:pPr>
      <w:r>
        <w:rPr>
          <w:rFonts w:ascii="Times New Roman" w:hAnsi="Times New Roman"/>
          <w:sz w:val="24"/>
          <w:szCs w:val="24"/>
        </w:rPr>
        <w:t>Максималният брой и</w:t>
      </w:r>
      <w:r w:rsidR="00293CD3">
        <w:rPr>
          <w:rFonts w:ascii="Times New Roman" w:hAnsi="Times New Roman"/>
          <w:sz w:val="24"/>
          <w:szCs w:val="24"/>
        </w:rPr>
        <w:t>зпити при курсове</w:t>
      </w:r>
      <w:r>
        <w:rPr>
          <w:rFonts w:ascii="Times New Roman" w:hAnsi="Times New Roman"/>
          <w:sz w:val="24"/>
          <w:szCs w:val="24"/>
        </w:rPr>
        <w:t>те</w:t>
      </w:r>
      <w:r w:rsidR="00293CD3">
        <w:rPr>
          <w:rFonts w:ascii="Times New Roman" w:hAnsi="Times New Roman"/>
          <w:sz w:val="24"/>
          <w:szCs w:val="24"/>
        </w:rPr>
        <w:t xml:space="preserve"> за ограмотяване са 4, при курсове</w:t>
      </w:r>
      <w:r>
        <w:rPr>
          <w:rFonts w:ascii="Times New Roman" w:hAnsi="Times New Roman"/>
          <w:sz w:val="24"/>
          <w:szCs w:val="24"/>
        </w:rPr>
        <w:t>те</w:t>
      </w:r>
      <w:r w:rsidR="00293CD3">
        <w:rPr>
          <w:rFonts w:ascii="Times New Roman" w:hAnsi="Times New Roman"/>
          <w:sz w:val="24"/>
          <w:szCs w:val="24"/>
        </w:rPr>
        <w:t xml:space="preserve"> за 5 и 6 клас </w:t>
      </w:r>
      <w:r>
        <w:rPr>
          <w:rFonts w:ascii="Times New Roman" w:hAnsi="Times New Roman"/>
          <w:sz w:val="24"/>
          <w:szCs w:val="24"/>
        </w:rPr>
        <w:t xml:space="preserve">– </w:t>
      </w:r>
      <w:r w:rsidR="00293CD3">
        <w:rPr>
          <w:rFonts w:ascii="Times New Roman" w:hAnsi="Times New Roman"/>
          <w:sz w:val="24"/>
          <w:szCs w:val="24"/>
        </w:rPr>
        <w:t xml:space="preserve">са по 8, а </w:t>
      </w:r>
      <w:r>
        <w:rPr>
          <w:rFonts w:ascii="Times New Roman" w:hAnsi="Times New Roman"/>
          <w:sz w:val="24"/>
          <w:szCs w:val="24"/>
        </w:rPr>
        <w:t xml:space="preserve">при курсовете за </w:t>
      </w:r>
      <w:r w:rsidR="00293CD3">
        <w:rPr>
          <w:rFonts w:ascii="Times New Roman" w:hAnsi="Times New Roman"/>
          <w:sz w:val="24"/>
          <w:szCs w:val="24"/>
        </w:rPr>
        <w:t>7</w:t>
      </w:r>
      <w:r w:rsidR="00B72421">
        <w:rPr>
          <w:rFonts w:ascii="Times New Roman" w:hAnsi="Times New Roman"/>
          <w:sz w:val="24"/>
          <w:szCs w:val="24"/>
        </w:rPr>
        <w:t xml:space="preserve"> </w:t>
      </w:r>
      <w:r w:rsidR="00293CD3">
        <w:rPr>
          <w:rFonts w:ascii="Times New Roman" w:hAnsi="Times New Roman"/>
          <w:sz w:val="24"/>
          <w:szCs w:val="24"/>
        </w:rPr>
        <w:t xml:space="preserve">клас </w:t>
      </w:r>
      <w:r>
        <w:rPr>
          <w:rFonts w:ascii="Times New Roman" w:hAnsi="Times New Roman"/>
          <w:sz w:val="24"/>
          <w:szCs w:val="24"/>
        </w:rPr>
        <w:t xml:space="preserve">– </w:t>
      </w:r>
      <w:r w:rsidR="00293CD3">
        <w:rPr>
          <w:rFonts w:ascii="Times New Roman" w:hAnsi="Times New Roman"/>
          <w:sz w:val="24"/>
          <w:szCs w:val="24"/>
        </w:rPr>
        <w:t xml:space="preserve">са 10. </w:t>
      </w:r>
    </w:p>
    <w:p w14:paraId="2EAAA069" w14:textId="77777777" w:rsidR="00293CD3" w:rsidRPr="00946C3B" w:rsidRDefault="00293CD3" w:rsidP="00293CD3">
      <w:pPr>
        <w:spacing w:before="120" w:after="120" w:line="360" w:lineRule="auto"/>
        <w:ind w:firstLine="680"/>
        <w:jc w:val="both"/>
        <w:rPr>
          <w:rFonts w:ascii="Times New Roman" w:hAnsi="Times New Roman"/>
          <w:sz w:val="24"/>
          <w:szCs w:val="24"/>
        </w:rPr>
      </w:pPr>
      <w:bookmarkStart w:id="3" w:name="_Hlk172885846"/>
      <w:r w:rsidRPr="00946C3B">
        <w:rPr>
          <w:rFonts w:ascii="Times New Roman" w:hAnsi="Times New Roman"/>
          <w:b/>
          <w:sz w:val="24"/>
          <w:szCs w:val="24"/>
        </w:rPr>
        <w:t>Финансов отчет (ФО)</w:t>
      </w:r>
      <w:r w:rsidRPr="00946C3B">
        <w:rPr>
          <w:rFonts w:ascii="Times New Roman" w:hAnsi="Times New Roman"/>
          <w:sz w:val="24"/>
          <w:szCs w:val="24"/>
        </w:rPr>
        <w:t>, подаден в ИСУН, секция „Опис – документи“:</w:t>
      </w:r>
    </w:p>
    <w:p w14:paraId="62D8B635" w14:textId="515F39BC" w:rsidR="00293CD3" w:rsidRPr="00CC1D60" w:rsidRDefault="00293CD3" w:rsidP="00293CD3">
      <w:pPr>
        <w:pStyle w:val="ListParagraph"/>
        <w:numPr>
          <w:ilvl w:val="0"/>
          <w:numId w:val="52"/>
        </w:numPr>
        <w:spacing w:after="0" w:line="360" w:lineRule="auto"/>
        <w:contextualSpacing w:val="0"/>
        <w:jc w:val="both"/>
        <w:rPr>
          <w:rFonts w:ascii="Times New Roman" w:hAnsi="Times New Roman"/>
          <w:b/>
          <w:bCs/>
          <w:sz w:val="24"/>
          <w:szCs w:val="24"/>
        </w:rPr>
      </w:pPr>
      <w:r w:rsidRPr="3C802F4B">
        <w:rPr>
          <w:rFonts w:ascii="Times New Roman" w:hAnsi="Times New Roman"/>
          <w:sz w:val="24"/>
          <w:szCs w:val="24"/>
        </w:rPr>
        <w:t xml:space="preserve">Декларация за </w:t>
      </w:r>
      <w:bookmarkStart w:id="4" w:name="_Hlk175318615"/>
      <w:r w:rsidR="00297C49" w:rsidRPr="3C802F4B">
        <w:rPr>
          <w:rFonts w:ascii="Times New Roman" w:hAnsi="Times New Roman"/>
          <w:sz w:val="24"/>
          <w:szCs w:val="24"/>
        </w:rPr>
        <w:t>извършените преки дейности</w:t>
      </w:r>
      <w:r w:rsidR="00297C49">
        <w:rPr>
          <w:rFonts w:ascii="Times New Roman" w:hAnsi="Times New Roman"/>
          <w:sz w:val="24"/>
          <w:szCs w:val="24"/>
        </w:rPr>
        <w:t xml:space="preserve"> – </w:t>
      </w:r>
      <w:bookmarkEnd w:id="4"/>
      <w:r w:rsidR="00FB5D4F">
        <w:rPr>
          <w:rFonts w:ascii="Times New Roman" w:hAnsi="Times New Roman"/>
          <w:sz w:val="24"/>
          <w:szCs w:val="24"/>
        </w:rPr>
        <w:t xml:space="preserve">брой </w:t>
      </w:r>
      <w:r>
        <w:rPr>
          <w:rFonts w:ascii="Times New Roman" w:hAnsi="Times New Roman"/>
          <w:sz w:val="24"/>
          <w:szCs w:val="24"/>
        </w:rPr>
        <w:t>проведени изпити по</w:t>
      </w:r>
      <w:r w:rsidRPr="3C802F4B">
        <w:rPr>
          <w:rFonts w:ascii="Times New Roman" w:hAnsi="Times New Roman"/>
          <w:sz w:val="24"/>
          <w:szCs w:val="24"/>
        </w:rPr>
        <w:t xml:space="preserve"> </w:t>
      </w:r>
      <w:r>
        <w:rPr>
          <w:rFonts w:ascii="Times New Roman" w:hAnsi="Times New Roman"/>
          <w:sz w:val="24"/>
          <w:szCs w:val="24"/>
        </w:rPr>
        <w:t>Дейност 3</w:t>
      </w:r>
      <w:r w:rsidRPr="3C802F4B">
        <w:rPr>
          <w:rFonts w:ascii="Times New Roman" w:hAnsi="Times New Roman"/>
          <w:sz w:val="24"/>
          <w:szCs w:val="24"/>
        </w:rPr>
        <w:t xml:space="preserve">, които се финансират </w:t>
      </w:r>
      <w:r>
        <w:rPr>
          <w:rFonts w:ascii="Times New Roman" w:hAnsi="Times New Roman"/>
          <w:sz w:val="24"/>
          <w:szCs w:val="24"/>
        </w:rPr>
        <w:t>чрез единични разход</w:t>
      </w:r>
      <w:r w:rsidR="00297C49">
        <w:rPr>
          <w:rFonts w:ascii="Times New Roman" w:hAnsi="Times New Roman"/>
          <w:sz w:val="24"/>
          <w:szCs w:val="24"/>
        </w:rPr>
        <w:t>и</w:t>
      </w:r>
      <w:r>
        <w:rPr>
          <w:rFonts w:ascii="Times New Roman" w:hAnsi="Times New Roman"/>
          <w:sz w:val="24"/>
          <w:szCs w:val="24"/>
        </w:rPr>
        <w:t xml:space="preserve"> за провеждане на изпити</w:t>
      </w:r>
      <w:r w:rsidR="00297C49">
        <w:rPr>
          <w:rFonts w:ascii="Times New Roman" w:hAnsi="Times New Roman"/>
          <w:sz w:val="24"/>
          <w:szCs w:val="24"/>
        </w:rPr>
        <w:t xml:space="preserve"> </w:t>
      </w:r>
      <w:r w:rsidRPr="3C802F4B">
        <w:rPr>
          <w:rFonts w:ascii="Times New Roman" w:hAnsi="Times New Roman"/>
          <w:sz w:val="24"/>
          <w:szCs w:val="24"/>
        </w:rPr>
        <w:t xml:space="preserve">– </w:t>
      </w:r>
      <w:r w:rsidRPr="00946C3B">
        <w:rPr>
          <w:rFonts w:ascii="Times New Roman" w:hAnsi="Times New Roman"/>
          <w:sz w:val="24"/>
          <w:szCs w:val="24"/>
        </w:rPr>
        <w:t xml:space="preserve">приложение </w:t>
      </w:r>
      <w:r w:rsidR="00725469" w:rsidRPr="00725469">
        <w:rPr>
          <w:rFonts w:ascii="Times New Roman" w:hAnsi="Times New Roman"/>
          <w:i/>
          <w:sz w:val="24"/>
          <w:szCs w:val="24"/>
        </w:rPr>
        <w:t>3-Декларация-ПР</w:t>
      </w:r>
      <w:r w:rsidRPr="3C802F4B">
        <w:rPr>
          <w:rFonts w:ascii="Times New Roman" w:hAnsi="Times New Roman"/>
          <w:sz w:val="24"/>
          <w:szCs w:val="24"/>
        </w:rPr>
        <w:t>. Декларацията може да е електронна и да се попълва в ИСУН.</w:t>
      </w:r>
      <w:r>
        <w:rPr>
          <w:rFonts w:ascii="Times New Roman" w:hAnsi="Times New Roman"/>
          <w:sz w:val="24"/>
          <w:szCs w:val="24"/>
        </w:rPr>
        <w:t xml:space="preserve"> </w:t>
      </w:r>
    </w:p>
    <w:p w14:paraId="4A50B0DA" w14:textId="77777777" w:rsidR="00297C49" w:rsidRDefault="00297C49" w:rsidP="001E5979">
      <w:pPr>
        <w:ind w:left="708"/>
        <w:rPr>
          <w:rFonts w:ascii="Times New Roman" w:hAnsi="Times New Roman"/>
          <w:b/>
          <w:bCs/>
          <w:sz w:val="24"/>
          <w:szCs w:val="24"/>
        </w:rPr>
      </w:pPr>
      <w:bookmarkStart w:id="5" w:name="_Hlk172886060"/>
      <w:bookmarkEnd w:id="3"/>
    </w:p>
    <w:p w14:paraId="5FA75752" w14:textId="35A7EEAB" w:rsidR="00293CD3" w:rsidRPr="00946C3B" w:rsidRDefault="00693ED2" w:rsidP="001E5979">
      <w:pPr>
        <w:ind w:left="708"/>
        <w:rPr>
          <w:rFonts w:ascii="Times New Roman" w:hAnsi="Times New Roman"/>
          <w:b/>
          <w:bCs/>
          <w:sz w:val="24"/>
          <w:szCs w:val="24"/>
        </w:rPr>
      </w:pPr>
      <w:r w:rsidRPr="00693ED2">
        <w:rPr>
          <w:rFonts w:ascii="Times New Roman" w:hAnsi="Times New Roman"/>
          <w:b/>
          <w:bCs/>
          <w:sz w:val="24"/>
          <w:szCs w:val="24"/>
        </w:rPr>
        <w:t>II.</w:t>
      </w:r>
      <w:r w:rsidR="008B678C">
        <w:rPr>
          <w:rFonts w:ascii="Times New Roman" w:hAnsi="Times New Roman"/>
          <w:b/>
          <w:bCs/>
          <w:sz w:val="24"/>
          <w:szCs w:val="24"/>
        </w:rPr>
        <w:t>4</w:t>
      </w:r>
      <w:r w:rsidRPr="00693ED2">
        <w:rPr>
          <w:rFonts w:ascii="Times New Roman" w:hAnsi="Times New Roman"/>
          <w:b/>
          <w:bCs/>
          <w:sz w:val="24"/>
          <w:szCs w:val="24"/>
        </w:rPr>
        <w:t xml:space="preserve">. Единични разходи за стипендии за успех </w:t>
      </w:r>
      <w:r>
        <w:rPr>
          <w:rFonts w:ascii="Times New Roman" w:hAnsi="Times New Roman"/>
          <w:b/>
          <w:bCs/>
          <w:sz w:val="24"/>
          <w:szCs w:val="24"/>
        </w:rPr>
        <w:t xml:space="preserve">по </w:t>
      </w:r>
      <w:r w:rsidRPr="00693ED2">
        <w:rPr>
          <w:rFonts w:ascii="Times New Roman" w:hAnsi="Times New Roman"/>
          <w:b/>
          <w:bCs/>
          <w:sz w:val="24"/>
          <w:szCs w:val="24"/>
        </w:rPr>
        <w:t>Дейност 2</w:t>
      </w:r>
      <w:r w:rsidR="00297C49">
        <w:rPr>
          <w:rFonts w:ascii="Times New Roman" w:hAnsi="Times New Roman"/>
          <w:b/>
          <w:bCs/>
          <w:sz w:val="24"/>
          <w:szCs w:val="24"/>
        </w:rPr>
        <w:t xml:space="preserve"> и </w:t>
      </w:r>
      <w:r w:rsidRPr="00693ED2">
        <w:rPr>
          <w:rFonts w:ascii="Times New Roman" w:hAnsi="Times New Roman"/>
          <w:b/>
          <w:bCs/>
          <w:sz w:val="24"/>
          <w:szCs w:val="24"/>
        </w:rPr>
        <w:t>Дейност 3</w:t>
      </w:r>
      <w:bookmarkEnd w:id="5"/>
    </w:p>
    <w:p w14:paraId="61F86B03" w14:textId="6838316A" w:rsidR="00297C49" w:rsidRPr="00B566F6" w:rsidRDefault="00297C49" w:rsidP="00297C49">
      <w:pPr>
        <w:spacing w:after="0" w:line="360" w:lineRule="auto"/>
        <w:ind w:firstLine="709"/>
        <w:jc w:val="both"/>
        <w:rPr>
          <w:rFonts w:ascii="Times New Roman" w:hAnsi="Times New Roman"/>
          <w:sz w:val="24"/>
          <w:szCs w:val="24"/>
        </w:rPr>
      </w:pPr>
      <w:bookmarkStart w:id="6" w:name="_Hlk151551170"/>
      <w:bookmarkStart w:id="7" w:name="_Hlk151543926"/>
      <w:r w:rsidRPr="00B566F6">
        <w:rPr>
          <w:rFonts w:ascii="Times New Roman" w:hAnsi="Times New Roman"/>
          <w:sz w:val="24"/>
          <w:szCs w:val="24"/>
        </w:rPr>
        <w:t xml:space="preserve">Размерът на допустимите разходи се определя като </w:t>
      </w:r>
      <w:r w:rsidRPr="00B566F6">
        <w:rPr>
          <w:rFonts w:ascii="Times New Roman" w:hAnsi="Times New Roman"/>
          <w:i/>
          <w:iCs/>
          <w:sz w:val="24"/>
          <w:szCs w:val="24"/>
        </w:rPr>
        <w:t xml:space="preserve">броят на </w:t>
      </w:r>
      <w:r>
        <w:rPr>
          <w:rFonts w:ascii="Times New Roman" w:hAnsi="Times New Roman"/>
          <w:i/>
          <w:iCs/>
          <w:sz w:val="24"/>
          <w:szCs w:val="24"/>
        </w:rPr>
        <w:t>лицата</w:t>
      </w:r>
      <w:r w:rsidRPr="00B566F6">
        <w:rPr>
          <w:rFonts w:ascii="Times New Roman" w:hAnsi="Times New Roman"/>
          <w:i/>
          <w:iCs/>
          <w:sz w:val="24"/>
          <w:szCs w:val="24"/>
        </w:rPr>
        <w:t xml:space="preserve">, които са </w:t>
      </w:r>
      <w:bookmarkStart w:id="8" w:name="_Hlk175318785"/>
      <w:r>
        <w:rPr>
          <w:rFonts w:ascii="Times New Roman" w:hAnsi="Times New Roman"/>
          <w:i/>
          <w:iCs/>
          <w:sz w:val="24"/>
          <w:szCs w:val="24"/>
        </w:rPr>
        <w:t xml:space="preserve">получили удостоверение </w:t>
      </w:r>
      <w:r w:rsidRPr="00297C49">
        <w:rPr>
          <w:rFonts w:ascii="Times New Roman" w:hAnsi="Times New Roman"/>
          <w:i/>
          <w:iCs/>
          <w:sz w:val="24"/>
          <w:szCs w:val="24"/>
        </w:rPr>
        <w:t>по чл. 168, ал. 1 от ЗПУО</w:t>
      </w:r>
      <w:r>
        <w:rPr>
          <w:rFonts w:ascii="Times New Roman" w:hAnsi="Times New Roman"/>
          <w:i/>
          <w:iCs/>
          <w:sz w:val="24"/>
          <w:szCs w:val="24"/>
        </w:rPr>
        <w:t xml:space="preserve"> </w:t>
      </w:r>
      <w:bookmarkEnd w:id="8"/>
      <w:r w:rsidR="00FB5D4F">
        <w:rPr>
          <w:rFonts w:ascii="Times New Roman" w:hAnsi="Times New Roman"/>
          <w:i/>
          <w:iCs/>
          <w:sz w:val="24"/>
          <w:szCs w:val="24"/>
        </w:rPr>
        <w:t>след участие в проекта</w:t>
      </w:r>
      <w:r w:rsidRPr="00B566F6">
        <w:rPr>
          <w:rFonts w:ascii="Times New Roman" w:hAnsi="Times New Roman"/>
          <w:bCs/>
          <w:i/>
          <w:iCs/>
          <w:sz w:val="24"/>
          <w:szCs w:val="24"/>
        </w:rPr>
        <w:t>,</w:t>
      </w:r>
      <w:r w:rsidRPr="00B566F6">
        <w:rPr>
          <w:rFonts w:ascii="Times New Roman" w:hAnsi="Times New Roman"/>
          <w:sz w:val="24"/>
          <w:szCs w:val="24"/>
        </w:rPr>
        <w:t xml:space="preserve"> се умножи по </w:t>
      </w:r>
      <w:r>
        <w:rPr>
          <w:rFonts w:ascii="Times New Roman" w:hAnsi="Times New Roman"/>
          <w:sz w:val="24"/>
          <w:szCs w:val="24"/>
        </w:rPr>
        <w:t xml:space="preserve">съответния </w:t>
      </w:r>
      <w:r w:rsidRPr="00B566F6">
        <w:rPr>
          <w:rFonts w:ascii="Times New Roman" w:hAnsi="Times New Roman"/>
          <w:sz w:val="24"/>
          <w:szCs w:val="24"/>
        </w:rPr>
        <w:t>единич</w:t>
      </w:r>
      <w:r>
        <w:rPr>
          <w:rFonts w:ascii="Times New Roman" w:hAnsi="Times New Roman"/>
          <w:sz w:val="24"/>
          <w:szCs w:val="24"/>
        </w:rPr>
        <w:t>е</w:t>
      </w:r>
      <w:r w:rsidRPr="00B566F6">
        <w:rPr>
          <w:rFonts w:ascii="Times New Roman" w:hAnsi="Times New Roman"/>
          <w:sz w:val="24"/>
          <w:szCs w:val="24"/>
        </w:rPr>
        <w:t xml:space="preserve">н разход. Задължително условие за верифициране на постигнатия резултат е наличието на </w:t>
      </w:r>
      <w:r w:rsidR="00FB5D4F" w:rsidRPr="00FB5D4F">
        <w:rPr>
          <w:rFonts w:ascii="Times New Roman" w:hAnsi="Times New Roman"/>
          <w:b/>
          <w:bCs/>
          <w:sz w:val="24"/>
          <w:szCs w:val="24"/>
        </w:rPr>
        <w:t>удостоверение по чл. 168, ал. 1 от ЗПУО</w:t>
      </w:r>
      <w:r>
        <w:rPr>
          <w:rFonts w:ascii="Times New Roman" w:hAnsi="Times New Roman"/>
          <w:sz w:val="24"/>
          <w:szCs w:val="24"/>
        </w:rPr>
        <w:t>.</w:t>
      </w:r>
    </w:p>
    <w:p w14:paraId="122E49C1" w14:textId="49CD7DCA" w:rsidR="00297C49" w:rsidRDefault="00297C49" w:rsidP="00297C49">
      <w:pPr>
        <w:spacing w:before="120" w:after="0" w:line="360" w:lineRule="auto"/>
        <w:ind w:firstLine="709"/>
        <w:jc w:val="both"/>
        <w:rPr>
          <w:rFonts w:ascii="Times New Roman" w:hAnsi="Times New Roman"/>
          <w:sz w:val="24"/>
          <w:szCs w:val="24"/>
        </w:rPr>
      </w:pPr>
      <w:r>
        <w:rPr>
          <w:rFonts w:ascii="Times New Roman" w:hAnsi="Times New Roman"/>
          <w:sz w:val="24"/>
          <w:szCs w:val="24"/>
        </w:rPr>
        <w:lastRenderedPageBreak/>
        <w:t xml:space="preserve">За верифициране на </w:t>
      </w:r>
      <w:r w:rsidR="00FB5D4F">
        <w:rPr>
          <w:rFonts w:ascii="Times New Roman" w:hAnsi="Times New Roman"/>
          <w:sz w:val="24"/>
          <w:szCs w:val="24"/>
        </w:rPr>
        <w:t>постигнатия резултат</w:t>
      </w:r>
      <w:r>
        <w:rPr>
          <w:rFonts w:ascii="Times New Roman" w:hAnsi="Times New Roman"/>
          <w:sz w:val="24"/>
          <w:szCs w:val="24"/>
        </w:rPr>
        <w:t xml:space="preserve"> се прилагат следните доказателства: </w:t>
      </w:r>
    </w:p>
    <w:p w14:paraId="21C714CF" w14:textId="149D82D3" w:rsidR="00693ED2" w:rsidRDefault="00693ED2" w:rsidP="00693ED2">
      <w:pPr>
        <w:spacing w:before="120" w:after="120" w:line="360" w:lineRule="auto"/>
        <w:ind w:firstLine="357"/>
        <w:jc w:val="both"/>
        <w:rPr>
          <w:rFonts w:ascii="Times New Roman" w:hAnsi="Times New Roman"/>
          <w:b/>
          <w:bCs/>
          <w:sz w:val="24"/>
          <w:szCs w:val="24"/>
        </w:rPr>
      </w:pP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08B49048" w14:textId="54F6DDF0" w:rsidR="001606FD" w:rsidRDefault="00FB5D4F" w:rsidP="002D26EA">
      <w:pPr>
        <w:numPr>
          <w:ilvl w:val="0"/>
          <w:numId w:val="52"/>
        </w:numPr>
        <w:spacing w:after="0" w:line="360" w:lineRule="auto"/>
        <w:jc w:val="both"/>
        <w:rPr>
          <w:rFonts w:ascii="Times New Roman" w:hAnsi="Times New Roman"/>
          <w:sz w:val="24"/>
          <w:szCs w:val="24"/>
        </w:rPr>
      </w:pPr>
      <w:r>
        <w:rPr>
          <w:rFonts w:ascii="Times New Roman" w:hAnsi="Times New Roman"/>
          <w:sz w:val="24"/>
          <w:szCs w:val="24"/>
        </w:rPr>
        <w:t>З</w:t>
      </w:r>
      <w:r w:rsidR="00693ED2" w:rsidRPr="00693ED2">
        <w:rPr>
          <w:rFonts w:ascii="Times New Roman" w:hAnsi="Times New Roman"/>
          <w:sz w:val="24"/>
          <w:szCs w:val="24"/>
        </w:rPr>
        <w:t>а всяко лице</w:t>
      </w:r>
      <w:r w:rsidR="00693ED2">
        <w:rPr>
          <w:rFonts w:ascii="Times New Roman" w:hAnsi="Times New Roman"/>
          <w:sz w:val="24"/>
          <w:szCs w:val="24"/>
        </w:rPr>
        <w:t>, завършило успешно курсове по Дейност 2 или процедура за валидиране по Дейност 3 (т.е. положило успешно всички изпити)</w:t>
      </w:r>
      <w:r w:rsidR="00693ED2" w:rsidRPr="00693ED2">
        <w:rPr>
          <w:rFonts w:ascii="Times New Roman" w:hAnsi="Times New Roman"/>
          <w:sz w:val="24"/>
          <w:szCs w:val="24"/>
        </w:rPr>
        <w:t xml:space="preserve"> </w:t>
      </w:r>
      <w:r>
        <w:rPr>
          <w:rFonts w:ascii="Times New Roman" w:hAnsi="Times New Roman"/>
          <w:sz w:val="24"/>
          <w:szCs w:val="24"/>
        </w:rPr>
        <w:t xml:space="preserve">се представя </w:t>
      </w:r>
      <w:r w:rsidR="00693ED2" w:rsidRPr="002D26EA">
        <w:rPr>
          <w:rFonts w:ascii="Times New Roman" w:hAnsi="Times New Roman"/>
          <w:b/>
          <w:bCs/>
          <w:sz w:val="24"/>
          <w:szCs w:val="24"/>
        </w:rPr>
        <w:t>удостоверение съгласно чл. 168, ал.</w:t>
      </w:r>
      <w:r w:rsidRPr="002D26EA">
        <w:rPr>
          <w:rFonts w:ascii="Times New Roman" w:hAnsi="Times New Roman"/>
          <w:b/>
          <w:bCs/>
          <w:sz w:val="24"/>
          <w:szCs w:val="24"/>
        </w:rPr>
        <w:t xml:space="preserve"> </w:t>
      </w:r>
      <w:r w:rsidR="00693ED2" w:rsidRPr="002D26EA">
        <w:rPr>
          <w:rFonts w:ascii="Times New Roman" w:hAnsi="Times New Roman"/>
          <w:b/>
          <w:bCs/>
          <w:sz w:val="24"/>
          <w:szCs w:val="24"/>
        </w:rPr>
        <w:t>1</w:t>
      </w:r>
      <w:r w:rsidR="00693ED2" w:rsidRPr="00693ED2">
        <w:rPr>
          <w:rFonts w:ascii="Times New Roman" w:hAnsi="Times New Roman"/>
          <w:sz w:val="24"/>
          <w:szCs w:val="24"/>
        </w:rPr>
        <w:t xml:space="preserve"> от ЗПОУ, издадено от училището, което е провело изпитите</w:t>
      </w:r>
      <w:r>
        <w:rPr>
          <w:rFonts w:ascii="Times New Roman" w:hAnsi="Times New Roman"/>
          <w:sz w:val="24"/>
          <w:szCs w:val="24"/>
        </w:rPr>
        <w:t>;</w:t>
      </w:r>
    </w:p>
    <w:p w14:paraId="1253A304" w14:textId="0624AAFA" w:rsidR="00693ED2" w:rsidRDefault="00593B65" w:rsidP="002D26EA">
      <w:pPr>
        <w:numPr>
          <w:ilvl w:val="0"/>
          <w:numId w:val="52"/>
        </w:numPr>
        <w:spacing w:after="0" w:line="360" w:lineRule="auto"/>
        <w:jc w:val="both"/>
        <w:rPr>
          <w:rFonts w:ascii="Times New Roman" w:hAnsi="Times New Roman"/>
          <w:sz w:val="24"/>
          <w:szCs w:val="24"/>
        </w:rPr>
      </w:pPr>
      <w:r w:rsidRPr="002D26EA">
        <w:rPr>
          <w:rFonts w:ascii="Times New Roman" w:hAnsi="Times New Roman"/>
          <w:b/>
          <w:bCs/>
          <w:sz w:val="24"/>
          <w:szCs w:val="24"/>
        </w:rPr>
        <w:t>З</w:t>
      </w:r>
      <w:r w:rsidR="00693ED2" w:rsidRPr="002D26EA">
        <w:rPr>
          <w:rFonts w:ascii="Times New Roman" w:hAnsi="Times New Roman"/>
          <w:b/>
          <w:bCs/>
          <w:sz w:val="24"/>
          <w:szCs w:val="24"/>
        </w:rPr>
        <w:t>аповед</w:t>
      </w:r>
      <w:r>
        <w:rPr>
          <w:rFonts w:ascii="Times New Roman" w:hAnsi="Times New Roman"/>
          <w:sz w:val="24"/>
          <w:szCs w:val="24"/>
        </w:rPr>
        <w:t xml:space="preserve"> или друг подходящ документ</w:t>
      </w:r>
      <w:r w:rsidR="00693ED2">
        <w:rPr>
          <w:rFonts w:ascii="Times New Roman" w:hAnsi="Times New Roman"/>
          <w:sz w:val="24"/>
          <w:szCs w:val="24"/>
        </w:rPr>
        <w:t xml:space="preserve"> </w:t>
      </w:r>
      <w:r>
        <w:rPr>
          <w:rFonts w:ascii="Times New Roman" w:hAnsi="Times New Roman"/>
          <w:sz w:val="24"/>
          <w:szCs w:val="24"/>
        </w:rPr>
        <w:t>за изплащане на стипендии за успех</w:t>
      </w:r>
      <w:r w:rsidR="00693ED2">
        <w:rPr>
          <w:rFonts w:ascii="Times New Roman" w:hAnsi="Times New Roman"/>
          <w:sz w:val="24"/>
          <w:szCs w:val="24"/>
        </w:rPr>
        <w:t>.</w:t>
      </w:r>
    </w:p>
    <w:p w14:paraId="179F5AFC" w14:textId="4F07CDE8" w:rsidR="004811F4" w:rsidRPr="00570A2C" w:rsidRDefault="004811F4" w:rsidP="002D26EA">
      <w:pPr>
        <w:spacing w:after="0" w:line="360" w:lineRule="auto"/>
        <w:ind w:firstLine="680"/>
        <w:jc w:val="both"/>
        <w:rPr>
          <w:rFonts w:ascii="Times New Roman" w:hAnsi="Times New Roman"/>
          <w:sz w:val="24"/>
          <w:szCs w:val="24"/>
        </w:rPr>
      </w:pPr>
      <w:r>
        <w:rPr>
          <w:rFonts w:ascii="Times New Roman" w:hAnsi="Times New Roman"/>
          <w:sz w:val="24"/>
          <w:szCs w:val="24"/>
        </w:rPr>
        <w:t>Едно лице може да получи само една стипендия за успех при успешно завършен курс за ограмотяване, успешно завършен курс за всеки от 5 клас, 6 клас и 7 клас по Дейност 2 или при процедура за валидиране по Дейност 3.</w:t>
      </w:r>
    </w:p>
    <w:bookmarkEnd w:id="6"/>
    <w:bookmarkEnd w:id="7"/>
    <w:p w14:paraId="4F0B04A2" w14:textId="77777777" w:rsidR="004811F4" w:rsidRPr="004811F4" w:rsidRDefault="004811F4" w:rsidP="004811F4">
      <w:pPr>
        <w:spacing w:before="120" w:after="120" w:line="360" w:lineRule="auto"/>
        <w:ind w:firstLine="680"/>
        <w:jc w:val="both"/>
        <w:rPr>
          <w:rFonts w:ascii="Times New Roman" w:hAnsi="Times New Roman"/>
          <w:sz w:val="24"/>
          <w:szCs w:val="24"/>
        </w:rPr>
      </w:pPr>
      <w:r w:rsidRPr="004811F4">
        <w:rPr>
          <w:rFonts w:ascii="Times New Roman" w:hAnsi="Times New Roman"/>
          <w:b/>
          <w:sz w:val="24"/>
          <w:szCs w:val="24"/>
        </w:rPr>
        <w:t>Финансов отчет (ФО)</w:t>
      </w:r>
      <w:r w:rsidRPr="004811F4">
        <w:rPr>
          <w:rFonts w:ascii="Times New Roman" w:hAnsi="Times New Roman"/>
          <w:sz w:val="24"/>
          <w:szCs w:val="24"/>
        </w:rPr>
        <w:t>, подаден в ИСУН, секция „Опис – документи“:</w:t>
      </w:r>
    </w:p>
    <w:p w14:paraId="74BDAB64" w14:textId="199ADD8A" w:rsidR="004811F4" w:rsidRPr="004811F4" w:rsidRDefault="004811F4" w:rsidP="004811F4">
      <w:pPr>
        <w:numPr>
          <w:ilvl w:val="0"/>
          <w:numId w:val="52"/>
        </w:numPr>
        <w:spacing w:after="0" w:line="360" w:lineRule="auto"/>
        <w:jc w:val="both"/>
        <w:rPr>
          <w:rFonts w:ascii="Times New Roman" w:hAnsi="Times New Roman"/>
          <w:b/>
          <w:bCs/>
          <w:sz w:val="24"/>
          <w:szCs w:val="24"/>
        </w:rPr>
      </w:pPr>
      <w:r w:rsidRPr="004811F4">
        <w:rPr>
          <w:rFonts w:ascii="Times New Roman" w:hAnsi="Times New Roman"/>
          <w:sz w:val="24"/>
          <w:szCs w:val="24"/>
        </w:rPr>
        <w:t xml:space="preserve">Декларация за </w:t>
      </w:r>
      <w:r w:rsidR="00593B65" w:rsidRPr="3C802F4B">
        <w:rPr>
          <w:rFonts w:ascii="Times New Roman" w:hAnsi="Times New Roman"/>
          <w:sz w:val="24"/>
          <w:szCs w:val="24"/>
        </w:rPr>
        <w:t>извършените преки дейности</w:t>
      </w:r>
      <w:r w:rsidR="00593B65">
        <w:rPr>
          <w:rFonts w:ascii="Times New Roman" w:hAnsi="Times New Roman"/>
          <w:sz w:val="24"/>
          <w:szCs w:val="24"/>
        </w:rPr>
        <w:t xml:space="preserve"> – брой лица </w:t>
      </w:r>
      <w:r w:rsidR="00593B65" w:rsidRPr="00593B65">
        <w:rPr>
          <w:rFonts w:ascii="Times New Roman" w:hAnsi="Times New Roman"/>
          <w:sz w:val="24"/>
          <w:szCs w:val="24"/>
        </w:rPr>
        <w:t xml:space="preserve">получили удостоверение по чл. 168, ал. 1 от ЗПУО </w:t>
      </w:r>
      <w:r w:rsidRPr="004811F4">
        <w:rPr>
          <w:rFonts w:ascii="Times New Roman" w:hAnsi="Times New Roman"/>
          <w:sz w:val="24"/>
          <w:szCs w:val="24"/>
        </w:rPr>
        <w:t xml:space="preserve">по Дейност 2/Дейност 3, </w:t>
      </w:r>
      <w:r w:rsidR="00593B65">
        <w:rPr>
          <w:rFonts w:ascii="Times New Roman" w:hAnsi="Times New Roman"/>
          <w:sz w:val="24"/>
          <w:szCs w:val="24"/>
        </w:rPr>
        <w:t xml:space="preserve">на </w:t>
      </w:r>
      <w:r w:rsidRPr="004811F4">
        <w:rPr>
          <w:rFonts w:ascii="Times New Roman" w:hAnsi="Times New Roman"/>
          <w:sz w:val="24"/>
          <w:szCs w:val="24"/>
        </w:rPr>
        <w:t>които с</w:t>
      </w:r>
      <w:r w:rsidR="00593B65">
        <w:rPr>
          <w:rFonts w:ascii="Times New Roman" w:hAnsi="Times New Roman"/>
          <w:sz w:val="24"/>
          <w:szCs w:val="24"/>
        </w:rPr>
        <w:t xml:space="preserve">е предоставя </w:t>
      </w:r>
      <w:r w:rsidR="00570A2C">
        <w:rPr>
          <w:rFonts w:ascii="Times New Roman" w:hAnsi="Times New Roman"/>
          <w:sz w:val="24"/>
          <w:szCs w:val="24"/>
        </w:rPr>
        <w:t xml:space="preserve">стипендия за успех </w:t>
      </w:r>
      <w:r w:rsidRPr="004811F4">
        <w:rPr>
          <w:rFonts w:ascii="Times New Roman" w:hAnsi="Times New Roman"/>
          <w:sz w:val="24"/>
          <w:szCs w:val="24"/>
        </w:rPr>
        <w:t xml:space="preserve">– приложение </w:t>
      </w:r>
      <w:r w:rsidR="00725469" w:rsidRPr="00725469">
        <w:rPr>
          <w:rFonts w:ascii="Times New Roman" w:hAnsi="Times New Roman"/>
          <w:i/>
          <w:sz w:val="24"/>
          <w:szCs w:val="24"/>
        </w:rPr>
        <w:t>3-Декларация-ПР</w:t>
      </w:r>
      <w:r w:rsidRPr="004811F4">
        <w:rPr>
          <w:rFonts w:ascii="Times New Roman" w:hAnsi="Times New Roman"/>
          <w:sz w:val="24"/>
          <w:szCs w:val="24"/>
        </w:rPr>
        <w:t xml:space="preserve">. Декларацията може да е електронна и да се попълва в ИСУН. </w:t>
      </w:r>
    </w:p>
    <w:p w14:paraId="0CC3B9C0" w14:textId="1C7CFBD8" w:rsidR="001606FD" w:rsidRDefault="001606FD" w:rsidP="00947DD4">
      <w:pPr>
        <w:spacing w:after="0" w:line="360" w:lineRule="auto"/>
        <w:ind w:firstLine="709"/>
        <w:jc w:val="both"/>
        <w:rPr>
          <w:rFonts w:ascii="Times New Roman" w:hAnsi="Times New Roman"/>
          <w:sz w:val="24"/>
          <w:szCs w:val="24"/>
        </w:rPr>
      </w:pPr>
    </w:p>
    <w:p w14:paraId="31D88E4C" w14:textId="035BD203" w:rsidR="00593B65" w:rsidRDefault="003A720C">
      <w:pPr>
        <w:ind w:left="708"/>
        <w:jc w:val="both"/>
        <w:rPr>
          <w:rFonts w:ascii="Times New Roman" w:hAnsi="Times New Roman"/>
          <w:b/>
          <w:bCs/>
          <w:sz w:val="24"/>
          <w:szCs w:val="24"/>
        </w:rPr>
      </w:pPr>
      <w:r w:rsidRPr="00693ED2">
        <w:rPr>
          <w:rFonts w:ascii="Times New Roman" w:hAnsi="Times New Roman"/>
          <w:b/>
          <w:bCs/>
          <w:sz w:val="24"/>
          <w:szCs w:val="24"/>
        </w:rPr>
        <w:t>II.</w:t>
      </w:r>
      <w:r w:rsidR="008B678C">
        <w:rPr>
          <w:rFonts w:ascii="Times New Roman" w:hAnsi="Times New Roman"/>
          <w:b/>
          <w:bCs/>
          <w:sz w:val="24"/>
          <w:szCs w:val="24"/>
        </w:rPr>
        <w:t>5</w:t>
      </w:r>
      <w:r w:rsidRPr="00693ED2">
        <w:rPr>
          <w:rFonts w:ascii="Times New Roman" w:hAnsi="Times New Roman"/>
          <w:b/>
          <w:bCs/>
          <w:sz w:val="24"/>
          <w:szCs w:val="24"/>
        </w:rPr>
        <w:t xml:space="preserve">. </w:t>
      </w:r>
      <w:r w:rsidR="008B678C">
        <w:rPr>
          <w:rFonts w:ascii="Times New Roman" w:hAnsi="Times New Roman"/>
          <w:b/>
          <w:bCs/>
          <w:sz w:val="24"/>
          <w:szCs w:val="24"/>
        </w:rPr>
        <w:t>Е</w:t>
      </w:r>
      <w:r w:rsidR="008B678C" w:rsidRPr="008B678C">
        <w:rPr>
          <w:rFonts w:ascii="Times New Roman" w:hAnsi="Times New Roman"/>
          <w:b/>
          <w:bCs/>
          <w:sz w:val="24"/>
          <w:szCs w:val="24"/>
        </w:rPr>
        <w:t>диничните разходи за едно лице от целевата група, което е подпомогнато за прехода от образование към реализация на пазара на труда по Дейност 4</w:t>
      </w:r>
    </w:p>
    <w:p w14:paraId="28FB211E" w14:textId="46A940E5" w:rsidR="00593B65" w:rsidRDefault="00593B65" w:rsidP="00593B65">
      <w:pPr>
        <w:spacing w:after="0" w:line="360" w:lineRule="auto"/>
        <w:ind w:firstLine="709"/>
        <w:jc w:val="both"/>
        <w:rPr>
          <w:rFonts w:ascii="Times New Roman" w:hAnsi="Times New Roman"/>
          <w:sz w:val="24"/>
          <w:szCs w:val="24"/>
        </w:rPr>
      </w:pPr>
      <w:r w:rsidRPr="000252F6">
        <w:rPr>
          <w:rFonts w:ascii="Times New Roman" w:hAnsi="Times New Roman"/>
          <w:sz w:val="24"/>
          <w:szCs w:val="24"/>
        </w:rPr>
        <w:t xml:space="preserve">Размерът на допустимите разходи се определя като </w:t>
      </w:r>
      <w:r w:rsidRPr="000252F6">
        <w:rPr>
          <w:rFonts w:ascii="Times New Roman" w:hAnsi="Times New Roman"/>
          <w:i/>
          <w:iCs/>
          <w:sz w:val="24"/>
          <w:szCs w:val="24"/>
        </w:rPr>
        <w:t xml:space="preserve">броят на </w:t>
      </w:r>
      <w:r>
        <w:rPr>
          <w:rFonts w:ascii="Times New Roman" w:hAnsi="Times New Roman"/>
          <w:i/>
          <w:iCs/>
          <w:sz w:val="24"/>
          <w:szCs w:val="24"/>
        </w:rPr>
        <w:t>лицата</w:t>
      </w:r>
      <w:r w:rsidRPr="000252F6">
        <w:rPr>
          <w:rFonts w:ascii="Times New Roman" w:hAnsi="Times New Roman"/>
          <w:i/>
          <w:sz w:val="24"/>
          <w:szCs w:val="24"/>
        </w:rPr>
        <w:t xml:space="preserve">, които </w:t>
      </w:r>
      <w:r>
        <w:rPr>
          <w:rFonts w:ascii="Times New Roman" w:hAnsi="Times New Roman"/>
          <w:i/>
          <w:sz w:val="24"/>
          <w:szCs w:val="24"/>
        </w:rPr>
        <w:t xml:space="preserve">успешно </w:t>
      </w:r>
      <w:r w:rsidRPr="000252F6">
        <w:rPr>
          <w:rFonts w:ascii="Times New Roman" w:hAnsi="Times New Roman"/>
          <w:i/>
          <w:sz w:val="24"/>
          <w:szCs w:val="24"/>
        </w:rPr>
        <w:t xml:space="preserve">са </w:t>
      </w:r>
      <w:r>
        <w:rPr>
          <w:rFonts w:ascii="Times New Roman" w:hAnsi="Times New Roman"/>
          <w:i/>
          <w:sz w:val="24"/>
          <w:szCs w:val="24"/>
        </w:rPr>
        <w:t>подпомогнати за преход към пазара на труда</w:t>
      </w:r>
      <w:r w:rsidRPr="000252F6">
        <w:rPr>
          <w:rFonts w:ascii="Times New Roman" w:hAnsi="Times New Roman"/>
          <w:bCs/>
          <w:i/>
          <w:iCs/>
          <w:sz w:val="24"/>
          <w:szCs w:val="24"/>
        </w:rPr>
        <w:t>,</w:t>
      </w:r>
      <w:r w:rsidRPr="000252F6">
        <w:rPr>
          <w:rFonts w:ascii="Times New Roman" w:hAnsi="Times New Roman"/>
          <w:sz w:val="24"/>
          <w:szCs w:val="24"/>
        </w:rPr>
        <w:t xml:space="preserve"> се умножи по съответния единичен разход. Задължително условие за верифициране на </w:t>
      </w:r>
      <w:r>
        <w:rPr>
          <w:rFonts w:ascii="Times New Roman" w:hAnsi="Times New Roman"/>
          <w:sz w:val="24"/>
          <w:szCs w:val="24"/>
        </w:rPr>
        <w:t>участието в кариерно и професионално ориентиране</w:t>
      </w:r>
      <w:r w:rsidRPr="000252F6">
        <w:rPr>
          <w:rFonts w:ascii="Times New Roman" w:hAnsi="Times New Roman"/>
          <w:sz w:val="24"/>
          <w:szCs w:val="24"/>
        </w:rPr>
        <w:t xml:space="preserve"> е представяне на </w:t>
      </w:r>
      <w:r w:rsidR="006011EB">
        <w:rPr>
          <w:rFonts w:ascii="Times New Roman" w:hAnsi="Times New Roman"/>
          <w:b/>
          <w:bCs/>
          <w:sz w:val="24"/>
          <w:szCs w:val="24"/>
        </w:rPr>
        <w:t>документ</w:t>
      </w:r>
      <w:r w:rsidRPr="000252F6">
        <w:rPr>
          <w:rFonts w:ascii="Times New Roman" w:hAnsi="Times New Roman"/>
          <w:b/>
          <w:bCs/>
          <w:sz w:val="24"/>
          <w:szCs w:val="24"/>
        </w:rPr>
        <w:t xml:space="preserve"> </w:t>
      </w:r>
      <w:r w:rsidRPr="000252F6">
        <w:rPr>
          <w:rFonts w:ascii="Times New Roman" w:hAnsi="Times New Roman"/>
          <w:sz w:val="24"/>
          <w:szCs w:val="24"/>
        </w:rPr>
        <w:t xml:space="preserve">за </w:t>
      </w:r>
      <w:r>
        <w:rPr>
          <w:rFonts w:ascii="Times New Roman" w:hAnsi="Times New Roman"/>
          <w:sz w:val="24"/>
          <w:szCs w:val="24"/>
        </w:rPr>
        <w:t xml:space="preserve">продължаване на образованието или за записване в </w:t>
      </w:r>
      <w:r w:rsidR="006011EB">
        <w:rPr>
          <w:rFonts w:ascii="Times New Roman" w:hAnsi="Times New Roman"/>
          <w:sz w:val="24"/>
          <w:szCs w:val="24"/>
        </w:rPr>
        <w:t xml:space="preserve">професионално </w:t>
      </w:r>
      <w:r>
        <w:rPr>
          <w:rFonts w:ascii="Times New Roman" w:hAnsi="Times New Roman"/>
          <w:sz w:val="24"/>
          <w:szCs w:val="24"/>
        </w:rPr>
        <w:t xml:space="preserve">обучение или представяне на действащ </w:t>
      </w:r>
      <w:r w:rsidRPr="0036308A">
        <w:rPr>
          <w:rFonts w:ascii="Times New Roman" w:hAnsi="Times New Roman"/>
          <w:b/>
          <w:bCs/>
          <w:sz w:val="24"/>
          <w:szCs w:val="24"/>
        </w:rPr>
        <w:t>трудов договор</w:t>
      </w:r>
      <w:r w:rsidRPr="0036308A">
        <w:rPr>
          <w:rFonts w:ascii="Times New Roman" w:hAnsi="Times New Roman"/>
          <w:sz w:val="24"/>
          <w:szCs w:val="24"/>
        </w:rPr>
        <w:t>.</w:t>
      </w:r>
    </w:p>
    <w:p w14:paraId="45E25F96" w14:textId="77777777" w:rsidR="006011EB" w:rsidRPr="000252F6" w:rsidRDefault="006011EB" w:rsidP="006011EB">
      <w:pPr>
        <w:spacing w:before="120" w:after="0" w:line="360" w:lineRule="auto"/>
        <w:ind w:firstLine="709"/>
        <w:jc w:val="both"/>
        <w:rPr>
          <w:rFonts w:ascii="Times New Roman" w:hAnsi="Times New Roman"/>
          <w:sz w:val="24"/>
          <w:szCs w:val="24"/>
        </w:rPr>
      </w:pPr>
      <w:r w:rsidRPr="000252F6">
        <w:rPr>
          <w:rFonts w:ascii="Times New Roman" w:hAnsi="Times New Roman"/>
          <w:sz w:val="24"/>
          <w:szCs w:val="24"/>
        </w:rPr>
        <w:t xml:space="preserve">За верифициране на единичния разход се прилагат следните доказателства: </w:t>
      </w:r>
    </w:p>
    <w:p w14:paraId="40C28F8B" w14:textId="77777777" w:rsidR="001E5979" w:rsidRDefault="001E5979" w:rsidP="008B678C">
      <w:pPr>
        <w:ind w:left="708"/>
        <w:jc w:val="both"/>
        <w:rPr>
          <w:rFonts w:ascii="Times New Roman" w:hAnsi="Times New Roman"/>
          <w:b/>
          <w:bCs/>
          <w:sz w:val="24"/>
          <w:szCs w:val="24"/>
        </w:rPr>
      </w:pP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w:t>
      </w:r>
      <w:r w:rsidRPr="000252F6">
        <w:rPr>
          <w:rFonts w:ascii="Times New Roman" w:hAnsi="Times New Roman"/>
          <w:b/>
          <w:bCs/>
          <w:sz w:val="24"/>
          <w:szCs w:val="24"/>
        </w:rPr>
        <w:t xml:space="preserve"> секция „Опис на документи“:</w:t>
      </w:r>
    </w:p>
    <w:p w14:paraId="4870C820" w14:textId="193CE35D" w:rsidR="001E5979" w:rsidRPr="001E5979" w:rsidRDefault="006011EB" w:rsidP="002D26EA">
      <w:pPr>
        <w:numPr>
          <w:ilvl w:val="0"/>
          <w:numId w:val="52"/>
        </w:numPr>
        <w:spacing w:after="0" w:line="360" w:lineRule="auto"/>
        <w:jc w:val="both"/>
        <w:rPr>
          <w:rFonts w:ascii="Times New Roman" w:hAnsi="Times New Roman"/>
          <w:sz w:val="24"/>
          <w:szCs w:val="24"/>
        </w:rPr>
      </w:pPr>
      <w:r>
        <w:rPr>
          <w:rFonts w:ascii="Times New Roman" w:hAnsi="Times New Roman"/>
          <w:sz w:val="24"/>
          <w:szCs w:val="24"/>
        </w:rPr>
        <w:t>П</w:t>
      </w:r>
      <w:r w:rsidR="001E5979" w:rsidRPr="002D26EA">
        <w:rPr>
          <w:rFonts w:ascii="Times New Roman" w:hAnsi="Times New Roman"/>
          <w:sz w:val="24"/>
          <w:szCs w:val="24"/>
        </w:rPr>
        <w:t>одадени заявления за записване в 8-ми клас, или документ от училището, че лицето е записано за ученик в училището</w:t>
      </w:r>
      <w:r w:rsidR="001E5979" w:rsidRPr="001E5979">
        <w:rPr>
          <w:rFonts w:ascii="Times New Roman" w:hAnsi="Times New Roman"/>
          <w:sz w:val="24"/>
          <w:szCs w:val="24"/>
        </w:rPr>
        <w:t xml:space="preserve">; </w:t>
      </w:r>
    </w:p>
    <w:p w14:paraId="29BA3C88" w14:textId="0C9728C5" w:rsidR="001E5979" w:rsidRPr="001E5979" w:rsidRDefault="006011EB" w:rsidP="002D26EA">
      <w:pPr>
        <w:numPr>
          <w:ilvl w:val="0"/>
          <w:numId w:val="52"/>
        </w:numPr>
        <w:spacing w:after="0" w:line="360" w:lineRule="auto"/>
        <w:jc w:val="both"/>
        <w:rPr>
          <w:rFonts w:ascii="Times New Roman" w:hAnsi="Times New Roman"/>
          <w:sz w:val="24"/>
          <w:szCs w:val="24"/>
        </w:rPr>
      </w:pPr>
      <w:r>
        <w:rPr>
          <w:rFonts w:ascii="Times New Roman" w:hAnsi="Times New Roman"/>
          <w:sz w:val="24"/>
          <w:szCs w:val="24"/>
        </w:rPr>
        <w:t>З</w:t>
      </w:r>
      <w:r w:rsidR="001E5979" w:rsidRPr="002D26EA">
        <w:rPr>
          <w:rFonts w:ascii="Times New Roman" w:hAnsi="Times New Roman"/>
          <w:sz w:val="24"/>
          <w:szCs w:val="24"/>
        </w:rPr>
        <w:t>аявление за включване или документи, че лицето е записано в курс за професионално обучение от Бюро по труда, от Център за професионално обучение, от учебно заведение с професионален профил</w:t>
      </w:r>
      <w:r w:rsidR="001E5979" w:rsidRPr="001E5979">
        <w:rPr>
          <w:rFonts w:ascii="Times New Roman" w:hAnsi="Times New Roman"/>
          <w:sz w:val="24"/>
          <w:szCs w:val="24"/>
        </w:rPr>
        <w:t xml:space="preserve">; </w:t>
      </w:r>
    </w:p>
    <w:p w14:paraId="2813F26A" w14:textId="115C514F" w:rsidR="001E5979" w:rsidRPr="001E5979" w:rsidRDefault="006011EB" w:rsidP="002D26EA">
      <w:pPr>
        <w:numPr>
          <w:ilvl w:val="0"/>
          <w:numId w:val="52"/>
        </w:numPr>
        <w:spacing w:after="0" w:line="360" w:lineRule="auto"/>
        <w:jc w:val="both"/>
        <w:rPr>
          <w:rFonts w:ascii="Times New Roman" w:hAnsi="Times New Roman"/>
          <w:sz w:val="24"/>
          <w:szCs w:val="24"/>
        </w:rPr>
      </w:pPr>
      <w:r>
        <w:rPr>
          <w:rFonts w:ascii="Times New Roman" w:hAnsi="Times New Roman"/>
          <w:sz w:val="24"/>
          <w:szCs w:val="24"/>
        </w:rPr>
        <w:t>З</w:t>
      </w:r>
      <w:r w:rsidR="001E5979" w:rsidRPr="002D26EA">
        <w:rPr>
          <w:rFonts w:ascii="Times New Roman" w:hAnsi="Times New Roman"/>
          <w:sz w:val="24"/>
          <w:szCs w:val="24"/>
        </w:rPr>
        <w:t>аявление за постъпване на работа, трудов договор или друг документ от работодател, доказващ посоченото обстоятелство</w:t>
      </w:r>
      <w:r w:rsidR="001E5979" w:rsidRPr="001E5979">
        <w:rPr>
          <w:rFonts w:ascii="Times New Roman" w:hAnsi="Times New Roman"/>
          <w:sz w:val="24"/>
          <w:szCs w:val="24"/>
        </w:rPr>
        <w:t>.</w:t>
      </w:r>
    </w:p>
    <w:p w14:paraId="5B766821" w14:textId="77777777" w:rsidR="006F57F3" w:rsidRPr="004811F4" w:rsidRDefault="006F57F3" w:rsidP="006F57F3">
      <w:pPr>
        <w:spacing w:before="120" w:after="120" w:line="360" w:lineRule="auto"/>
        <w:ind w:firstLine="680"/>
        <w:jc w:val="both"/>
        <w:rPr>
          <w:rFonts w:ascii="Times New Roman" w:hAnsi="Times New Roman"/>
          <w:sz w:val="24"/>
          <w:szCs w:val="24"/>
        </w:rPr>
      </w:pPr>
      <w:r w:rsidRPr="004811F4">
        <w:rPr>
          <w:rFonts w:ascii="Times New Roman" w:hAnsi="Times New Roman"/>
          <w:b/>
          <w:sz w:val="24"/>
          <w:szCs w:val="24"/>
        </w:rPr>
        <w:lastRenderedPageBreak/>
        <w:t>Финансов отчет (ФО)</w:t>
      </w:r>
      <w:r w:rsidRPr="004811F4">
        <w:rPr>
          <w:rFonts w:ascii="Times New Roman" w:hAnsi="Times New Roman"/>
          <w:sz w:val="24"/>
          <w:szCs w:val="24"/>
        </w:rPr>
        <w:t>, подаден в ИСУН, секция „Опис – документи“:</w:t>
      </w:r>
    </w:p>
    <w:p w14:paraId="68859CAB" w14:textId="26135609" w:rsidR="006F57F3" w:rsidRPr="004811F4" w:rsidRDefault="006F57F3" w:rsidP="006F57F3">
      <w:pPr>
        <w:numPr>
          <w:ilvl w:val="0"/>
          <w:numId w:val="52"/>
        </w:numPr>
        <w:spacing w:after="0" w:line="360" w:lineRule="auto"/>
        <w:jc w:val="both"/>
        <w:rPr>
          <w:rFonts w:ascii="Times New Roman" w:hAnsi="Times New Roman"/>
          <w:b/>
          <w:bCs/>
          <w:sz w:val="24"/>
          <w:szCs w:val="24"/>
        </w:rPr>
      </w:pPr>
      <w:r w:rsidRPr="004811F4">
        <w:rPr>
          <w:rFonts w:ascii="Times New Roman" w:hAnsi="Times New Roman"/>
          <w:sz w:val="24"/>
          <w:szCs w:val="24"/>
        </w:rPr>
        <w:t xml:space="preserve">Декларация за </w:t>
      </w:r>
      <w:r w:rsidR="006011EB" w:rsidRPr="3C802F4B">
        <w:rPr>
          <w:rFonts w:ascii="Times New Roman" w:hAnsi="Times New Roman"/>
          <w:sz w:val="24"/>
          <w:szCs w:val="24"/>
        </w:rPr>
        <w:t>извършените преки дейности</w:t>
      </w:r>
      <w:r w:rsidR="006011EB">
        <w:rPr>
          <w:rFonts w:ascii="Times New Roman" w:hAnsi="Times New Roman"/>
          <w:sz w:val="24"/>
          <w:szCs w:val="24"/>
        </w:rPr>
        <w:t xml:space="preserve"> – брой лица, осъществили </w:t>
      </w:r>
      <w:r>
        <w:rPr>
          <w:rFonts w:ascii="Times New Roman" w:hAnsi="Times New Roman"/>
          <w:sz w:val="24"/>
          <w:szCs w:val="24"/>
        </w:rPr>
        <w:t>успешен преход от образование към пазара на труда</w:t>
      </w:r>
      <w:r w:rsidRPr="004811F4">
        <w:rPr>
          <w:rFonts w:ascii="Times New Roman" w:hAnsi="Times New Roman"/>
          <w:sz w:val="24"/>
          <w:szCs w:val="24"/>
        </w:rPr>
        <w:t xml:space="preserve">, които се финансират чрез единични разход </w:t>
      </w:r>
      <w:r w:rsidR="006011EB">
        <w:rPr>
          <w:rFonts w:ascii="Times New Roman" w:hAnsi="Times New Roman"/>
          <w:sz w:val="24"/>
          <w:szCs w:val="24"/>
        </w:rPr>
        <w:t>–</w:t>
      </w:r>
      <w:r w:rsidR="006114E2">
        <w:rPr>
          <w:rFonts w:ascii="Times New Roman" w:hAnsi="Times New Roman"/>
          <w:sz w:val="24"/>
          <w:szCs w:val="24"/>
        </w:rPr>
        <w:t xml:space="preserve"> </w:t>
      </w:r>
      <w:r w:rsidRPr="004811F4">
        <w:rPr>
          <w:rFonts w:ascii="Times New Roman" w:hAnsi="Times New Roman"/>
          <w:sz w:val="24"/>
          <w:szCs w:val="24"/>
        </w:rPr>
        <w:t xml:space="preserve">приложение </w:t>
      </w:r>
      <w:r w:rsidR="00725469" w:rsidRPr="00725469">
        <w:rPr>
          <w:rFonts w:ascii="Times New Roman" w:hAnsi="Times New Roman"/>
          <w:i/>
          <w:sz w:val="24"/>
          <w:szCs w:val="24"/>
        </w:rPr>
        <w:t>3-Декларация-ПР</w:t>
      </w:r>
      <w:r w:rsidRPr="004811F4">
        <w:rPr>
          <w:rFonts w:ascii="Times New Roman" w:hAnsi="Times New Roman"/>
          <w:sz w:val="24"/>
          <w:szCs w:val="24"/>
        </w:rPr>
        <w:t xml:space="preserve">. Декларацията може да е електронна и да се попълва в ИСУН. </w:t>
      </w:r>
    </w:p>
    <w:p w14:paraId="71E1A02B" w14:textId="26BAEA59" w:rsidR="004811F4" w:rsidRPr="000252F6" w:rsidRDefault="004811F4" w:rsidP="00947DD4">
      <w:pPr>
        <w:spacing w:after="0" w:line="360" w:lineRule="auto"/>
        <w:ind w:firstLine="709"/>
        <w:jc w:val="both"/>
        <w:rPr>
          <w:rFonts w:ascii="Times New Roman" w:hAnsi="Times New Roman"/>
          <w:sz w:val="24"/>
          <w:szCs w:val="24"/>
        </w:rPr>
      </w:pPr>
    </w:p>
    <w:p w14:paraId="111269E4" w14:textId="4BB9AF59" w:rsidR="00BE7ECE" w:rsidRPr="00BE7ECE" w:rsidRDefault="001606FD" w:rsidP="00BE7ECE">
      <w:pPr>
        <w:pStyle w:val="ListParagraph"/>
        <w:numPr>
          <w:ilvl w:val="0"/>
          <w:numId w:val="9"/>
        </w:numPr>
        <w:spacing w:after="0" w:line="360" w:lineRule="auto"/>
        <w:jc w:val="both"/>
        <w:rPr>
          <w:rFonts w:ascii="Times New Roman" w:eastAsia="Times New Roman" w:hAnsi="Times New Roman"/>
          <w:b/>
          <w:bCs/>
          <w:color w:val="000000" w:themeColor="text1"/>
          <w:sz w:val="24"/>
          <w:szCs w:val="24"/>
          <w:lang w:val="en-US"/>
        </w:rPr>
      </w:pPr>
      <w:r>
        <w:rPr>
          <w:rFonts w:ascii="Times New Roman" w:hAnsi="Times New Roman"/>
          <w:b/>
          <w:bCs/>
          <w:sz w:val="24"/>
          <w:szCs w:val="24"/>
        </w:rPr>
        <w:t xml:space="preserve"> </w:t>
      </w:r>
      <w:r w:rsidR="00BE7ECE" w:rsidRPr="00BE7ECE">
        <w:rPr>
          <w:rFonts w:ascii="Times New Roman" w:hAnsi="Times New Roman"/>
          <w:b/>
          <w:bCs/>
          <w:sz w:val="24"/>
          <w:szCs w:val="24"/>
        </w:rPr>
        <w:t>Възстановяване на разходи чрез финансиране с единна ставка</w:t>
      </w:r>
    </w:p>
    <w:p w14:paraId="0A74FE36" w14:textId="43768BC1" w:rsidR="00BE7ECE" w:rsidRPr="000252F6" w:rsidRDefault="00BE7ECE" w:rsidP="00BE7ECE">
      <w:pPr>
        <w:spacing w:before="120" w:after="0" w:line="360" w:lineRule="auto"/>
        <w:ind w:firstLine="709"/>
        <w:jc w:val="both"/>
        <w:rPr>
          <w:rFonts w:ascii="Times New Roman" w:hAnsi="Times New Roman"/>
          <w:sz w:val="24"/>
          <w:szCs w:val="24"/>
        </w:rPr>
      </w:pPr>
      <w:r w:rsidRPr="3C802F4B">
        <w:rPr>
          <w:rFonts w:ascii="Times New Roman" w:hAnsi="Times New Roman"/>
          <w:sz w:val="24"/>
          <w:szCs w:val="24"/>
        </w:rPr>
        <w:t xml:space="preserve">При подаване на искане за възстановяване на средства, които се предоставят под формата на финансиране с единна ставка в съответствие с </w:t>
      </w:r>
      <w:r w:rsidRPr="002D26EA">
        <w:rPr>
          <w:rFonts w:ascii="Times New Roman" w:hAnsi="Times New Roman"/>
          <w:sz w:val="24"/>
          <w:szCs w:val="24"/>
        </w:rPr>
        <w:t>член 53, параграф 1, буква г) от Регламент (ЕС) 2021/1060</w:t>
      </w:r>
      <w:r w:rsidR="00147188" w:rsidRPr="002D26EA">
        <w:rPr>
          <w:rFonts w:ascii="Times New Roman" w:hAnsi="Times New Roman"/>
          <w:sz w:val="24"/>
          <w:szCs w:val="24"/>
        </w:rPr>
        <w:t xml:space="preserve"> </w:t>
      </w:r>
      <w:r w:rsidRPr="002D26EA">
        <w:rPr>
          <w:rFonts w:ascii="Times New Roman" w:hAnsi="Times New Roman"/>
          <w:sz w:val="24"/>
          <w:szCs w:val="24"/>
        </w:rPr>
        <w:t>г., съответно чл. 55, ал. 1, т. 4 от ЗУСЕФСУ</w:t>
      </w:r>
      <w:r w:rsidRPr="3C802F4B">
        <w:rPr>
          <w:rFonts w:ascii="Times New Roman" w:hAnsi="Times New Roman"/>
          <w:sz w:val="24"/>
          <w:szCs w:val="24"/>
        </w:rPr>
        <w:t>, се прилагат посочените по-долу правила за определяне на допустимите разходи.</w:t>
      </w:r>
    </w:p>
    <w:p w14:paraId="1229A7DD" w14:textId="3329F382" w:rsidR="00577929" w:rsidRDefault="00BE7ECE" w:rsidP="00577929">
      <w:pPr>
        <w:spacing w:before="120" w:after="0" w:line="360" w:lineRule="auto"/>
        <w:ind w:firstLine="709"/>
        <w:jc w:val="both"/>
        <w:rPr>
          <w:rFonts w:ascii="Times New Roman" w:hAnsi="Times New Roman"/>
          <w:sz w:val="24"/>
          <w:szCs w:val="24"/>
        </w:rPr>
      </w:pPr>
      <w:r w:rsidRPr="3C802F4B">
        <w:rPr>
          <w:rFonts w:ascii="Times New Roman" w:hAnsi="Times New Roman"/>
          <w:sz w:val="24"/>
          <w:szCs w:val="24"/>
        </w:rPr>
        <w:t xml:space="preserve">Размерът на допустимите разходи се определя </w:t>
      </w:r>
      <w:r w:rsidRPr="3C802F4B">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3C802F4B">
        <w:rPr>
          <w:rFonts w:ascii="Times New Roman" w:hAnsi="Times New Roman"/>
          <w:sz w:val="24"/>
          <w:szCs w:val="24"/>
        </w:rPr>
        <w:t xml:space="preserve"> </w:t>
      </w:r>
    </w:p>
    <w:p w14:paraId="0A21ACFB" w14:textId="158A03DB" w:rsidR="00147188" w:rsidRPr="009830B1" w:rsidRDefault="003A2B59" w:rsidP="00147188">
      <w:pPr>
        <w:spacing w:before="120" w:after="0" w:line="360" w:lineRule="auto"/>
        <w:ind w:firstLine="709"/>
        <w:jc w:val="both"/>
        <w:rPr>
          <w:rFonts w:ascii="Times New Roman" w:hAnsi="Times New Roman"/>
          <w:bCs/>
          <w:sz w:val="24"/>
          <w:szCs w:val="24"/>
        </w:rPr>
      </w:pPr>
      <w:r w:rsidRPr="009830B1">
        <w:rPr>
          <w:rFonts w:ascii="Times New Roman" w:hAnsi="Times New Roman"/>
          <w:bCs/>
          <w:sz w:val="24"/>
          <w:szCs w:val="24"/>
        </w:rPr>
        <w:t>В съответствие с разпоредбите на чл.</w:t>
      </w:r>
      <w:r>
        <w:rPr>
          <w:rFonts w:ascii="Times New Roman" w:hAnsi="Times New Roman"/>
          <w:bCs/>
          <w:sz w:val="24"/>
          <w:szCs w:val="24"/>
        </w:rPr>
        <w:t xml:space="preserve"> </w:t>
      </w:r>
      <w:r w:rsidRPr="009830B1">
        <w:rPr>
          <w:rFonts w:ascii="Times New Roman" w:hAnsi="Times New Roman"/>
          <w:bCs/>
          <w:sz w:val="24"/>
          <w:szCs w:val="24"/>
        </w:rPr>
        <w:t>54</w:t>
      </w:r>
      <w:r>
        <w:rPr>
          <w:rFonts w:ascii="Times New Roman" w:eastAsia="Times New Roman" w:hAnsi="Times New Roman"/>
          <w:sz w:val="24"/>
          <w:szCs w:val="24"/>
          <w:lang w:eastAsia="bg-BG"/>
        </w:rPr>
        <w:t xml:space="preserve">, буква „в“, предложение второ </w:t>
      </w:r>
      <w:r w:rsidRPr="009830B1">
        <w:rPr>
          <w:rFonts w:ascii="Times New Roman" w:hAnsi="Times New Roman"/>
          <w:bCs/>
          <w:sz w:val="24"/>
          <w:szCs w:val="24"/>
        </w:rPr>
        <w:t>от Регламент  (ЕС) 2021/1060</w:t>
      </w:r>
      <w:r>
        <w:rPr>
          <w:rFonts w:ascii="Times New Roman" w:hAnsi="Times New Roman"/>
          <w:bCs/>
          <w:sz w:val="24"/>
          <w:szCs w:val="24"/>
        </w:rPr>
        <w:t>, се п</w:t>
      </w:r>
      <w:r w:rsidR="00147188">
        <w:rPr>
          <w:rFonts w:ascii="Times New Roman" w:hAnsi="Times New Roman"/>
          <w:bCs/>
          <w:sz w:val="24"/>
          <w:szCs w:val="24"/>
        </w:rPr>
        <w:t xml:space="preserve">рилагат единните ставки, които са </w:t>
      </w:r>
      <w:r w:rsidR="00147188" w:rsidRPr="009830B1">
        <w:rPr>
          <w:rFonts w:ascii="Times New Roman" w:hAnsi="Times New Roman"/>
          <w:bCs/>
          <w:sz w:val="24"/>
          <w:szCs w:val="24"/>
        </w:rPr>
        <w:t>изчислен</w:t>
      </w:r>
      <w:r w:rsidR="00147188">
        <w:rPr>
          <w:rFonts w:ascii="Times New Roman" w:hAnsi="Times New Roman"/>
          <w:bCs/>
          <w:sz w:val="24"/>
          <w:szCs w:val="24"/>
        </w:rPr>
        <w:t>и</w:t>
      </w:r>
      <w:r w:rsidR="00147188" w:rsidRPr="009830B1">
        <w:rPr>
          <w:rFonts w:ascii="Times New Roman" w:hAnsi="Times New Roman"/>
          <w:bCs/>
          <w:sz w:val="24"/>
          <w:szCs w:val="24"/>
        </w:rPr>
        <w:t xml:space="preserve"> по реда на  чл.</w:t>
      </w:r>
      <w:r w:rsidR="00147188">
        <w:rPr>
          <w:rFonts w:ascii="Times New Roman" w:hAnsi="Times New Roman"/>
          <w:bCs/>
          <w:sz w:val="24"/>
          <w:szCs w:val="24"/>
        </w:rPr>
        <w:t xml:space="preserve"> </w:t>
      </w:r>
      <w:r w:rsidR="00147188" w:rsidRPr="009830B1">
        <w:rPr>
          <w:rFonts w:ascii="Times New Roman" w:hAnsi="Times New Roman"/>
          <w:bCs/>
          <w:sz w:val="24"/>
          <w:szCs w:val="24"/>
        </w:rPr>
        <w:t>67, параграф 5, буква а) от Регламент (ЕС)</w:t>
      </w:r>
      <w:r w:rsidR="00147188">
        <w:rPr>
          <w:rFonts w:ascii="Times New Roman" w:hAnsi="Times New Roman"/>
          <w:bCs/>
          <w:sz w:val="24"/>
          <w:szCs w:val="24"/>
        </w:rPr>
        <w:t xml:space="preserve"> </w:t>
      </w:r>
      <w:r w:rsidR="00147188" w:rsidRPr="009830B1">
        <w:rPr>
          <w:rFonts w:ascii="Times New Roman" w:hAnsi="Times New Roman"/>
          <w:bCs/>
          <w:sz w:val="24"/>
          <w:szCs w:val="24"/>
        </w:rPr>
        <w:t>1303/2013 г.</w:t>
      </w:r>
      <w:r w:rsidR="00147188">
        <w:rPr>
          <w:rFonts w:ascii="Times New Roman" w:hAnsi="Times New Roman"/>
          <w:bCs/>
          <w:sz w:val="24"/>
          <w:szCs w:val="24"/>
        </w:rPr>
        <w:t xml:space="preserve"> и са приложени по сходната процедура </w:t>
      </w:r>
      <w:r w:rsidR="00147188" w:rsidRPr="005766E6">
        <w:rPr>
          <w:rFonts w:ascii="Times New Roman" w:hAnsi="Times New Roman"/>
          <w:sz w:val="24"/>
          <w:szCs w:val="24"/>
        </w:rPr>
        <w:t>BG05M2OP001-3.020 „Ограмотяване на възрастни – 2“</w:t>
      </w:r>
      <w:r w:rsidR="00147188">
        <w:rPr>
          <w:rFonts w:ascii="Times New Roman" w:hAnsi="Times New Roman"/>
          <w:sz w:val="24"/>
          <w:szCs w:val="24"/>
        </w:rPr>
        <w:t>, финансирана по ОПНОИР през програмен период 2014-2020 г.</w:t>
      </w:r>
      <w:r>
        <w:rPr>
          <w:rFonts w:ascii="Times New Roman" w:hAnsi="Times New Roman"/>
          <w:sz w:val="24"/>
          <w:szCs w:val="24"/>
        </w:rPr>
        <w:t>,</w:t>
      </w:r>
      <w:r w:rsidR="00147188">
        <w:rPr>
          <w:rFonts w:ascii="Times New Roman" w:hAnsi="Times New Roman"/>
          <w:sz w:val="24"/>
          <w:szCs w:val="24"/>
        </w:rPr>
        <w:t xml:space="preserve"> </w:t>
      </w:r>
      <w:r>
        <w:rPr>
          <w:rFonts w:ascii="Times New Roman" w:hAnsi="Times New Roman"/>
          <w:bCs/>
          <w:sz w:val="24"/>
          <w:szCs w:val="24"/>
        </w:rPr>
        <w:t>както следва:</w:t>
      </w:r>
    </w:p>
    <w:p w14:paraId="760FEE55" w14:textId="088EC29C" w:rsidR="00BE7ECE" w:rsidRDefault="00F70D4C" w:rsidP="00BE7ECE">
      <w:pPr>
        <w:spacing w:before="120" w:after="0" w:line="360" w:lineRule="auto"/>
        <w:ind w:firstLine="709"/>
        <w:jc w:val="both"/>
        <w:rPr>
          <w:rFonts w:ascii="Times New Roman" w:hAnsi="Times New Roman"/>
          <w:b/>
          <w:bCs/>
          <w:color w:val="000000" w:themeColor="text1"/>
          <w:sz w:val="24"/>
          <w:szCs w:val="24"/>
        </w:rPr>
      </w:pPr>
      <w:r>
        <w:rPr>
          <w:rFonts w:ascii="Times New Roman" w:hAnsi="Times New Roman"/>
          <w:b/>
          <w:bCs/>
          <w:color w:val="000000" w:themeColor="text1"/>
          <w:sz w:val="24"/>
          <w:szCs w:val="24"/>
          <w:lang w:val="en-US"/>
        </w:rPr>
        <w:t xml:space="preserve">III.1. </w:t>
      </w:r>
      <w:r w:rsidR="00FB5D14">
        <w:rPr>
          <w:rFonts w:ascii="Times New Roman" w:hAnsi="Times New Roman"/>
          <w:b/>
          <w:bCs/>
          <w:color w:val="000000" w:themeColor="text1"/>
          <w:sz w:val="24"/>
          <w:szCs w:val="24"/>
        </w:rPr>
        <w:t>Н</w:t>
      </w:r>
      <w:r w:rsidR="00BE7ECE" w:rsidRPr="3C802F4B">
        <w:rPr>
          <w:rFonts w:ascii="Times New Roman" w:hAnsi="Times New Roman"/>
          <w:b/>
          <w:bCs/>
          <w:color w:val="000000" w:themeColor="text1"/>
          <w:sz w:val="24"/>
          <w:szCs w:val="24"/>
        </w:rPr>
        <w:t xml:space="preserve">епреки разходи </w:t>
      </w:r>
      <w:r w:rsidR="00FB5D14">
        <w:rPr>
          <w:rFonts w:ascii="Times New Roman" w:hAnsi="Times New Roman"/>
          <w:b/>
          <w:bCs/>
          <w:color w:val="000000" w:themeColor="text1"/>
          <w:sz w:val="24"/>
          <w:szCs w:val="24"/>
        </w:rPr>
        <w:t xml:space="preserve"> за проекти </w:t>
      </w:r>
      <w:r w:rsidR="00577929">
        <w:rPr>
          <w:rFonts w:ascii="Times New Roman" w:hAnsi="Times New Roman"/>
          <w:b/>
          <w:bCs/>
          <w:color w:val="000000" w:themeColor="text1"/>
          <w:sz w:val="24"/>
          <w:szCs w:val="24"/>
        </w:rPr>
        <w:t xml:space="preserve">от 250 000 лв. </w:t>
      </w:r>
      <w:r w:rsidR="00FB5D14">
        <w:rPr>
          <w:rFonts w:ascii="Times New Roman" w:hAnsi="Times New Roman"/>
          <w:b/>
          <w:bCs/>
          <w:color w:val="000000" w:themeColor="text1"/>
          <w:sz w:val="24"/>
          <w:szCs w:val="24"/>
        </w:rPr>
        <w:t>до 400 000 лв.</w:t>
      </w:r>
    </w:p>
    <w:p w14:paraId="53887C44" w14:textId="4A30312E" w:rsidR="00FB5D14" w:rsidRDefault="00147188" w:rsidP="00BE7ECE">
      <w:pPr>
        <w:spacing w:before="120" w:after="0" w:line="360" w:lineRule="auto"/>
        <w:ind w:firstLine="709"/>
        <w:jc w:val="both"/>
      </w:pPr>
      <w:r>
        <w:rPr>
          <w:rFonts w:ascii="Times New Roman" w:hAnsi="Times New Roman"/>
          <w:b/>
          <w:sz w:val="24"/>
          <w:szCs w:val="24"/>
        </w:rPr>
        <w:t>З</w:t>
      </w:r>
      <w:r w:rsidR="00577929" w:rsidRPr="00D40E43">
        <w:rPr>
          <w:rFonts w:ascii="Times New Roman" w:hAnsi="Times New Roman"/>
          <w:b/>
          <w:sz w:val="24"/>
          <w:szCs w:val="24"/>
        </w:rPr>
        <w:t>а проекти с допустим размер на безвъзмездната финансова помощ от 250 000 лв. до 400 000 лв.</w:t>
      </w:r>
      <w:r w:rsidR="00577929" w:rsidRPr="00D40E43">
        <w:rPr>
          <w:rFonts w:ascii="Times New Roman" w:hAnsi="Times New Roman"/>
          <w:b/>
          <w:iCs/>
          <w:sz w:val="24"/>
          <w:szCs w:val="24"/>
        </w:rPr>
        <w:t>,</w:t>
      </w:r>
      <w:r w:rsidR="00577929" w:rsidRPr="00D40E43">
        <w:rPr>
          <w:rFonts w:ascii="Times New Roman" w:hAnsi="Times New Roman"/>
          <w:iCs/>
          <w:sz w:val="24"/>
          <w:szCs w:val="24"/>
        </w:rPr>
        <w:t xml:space="preserve"> </w:t>
      </w:r>
      <w:r w:rsidR="00577929" w:rsidRPr="00D40E43">
        <w:rPr>
          <w:rFonts w:ascii="Times New Roman" w:hAnsi="Times New Roman"/>
          <w:sz w:val="24"/>
          <w:szCs w:val="24"/>
        </w:rPr>
        <w:t xml:space="preserve">разходите за организация и управление, включително за информация и комуникация, са допустими в размер </w:t>
      </w:r>
      <w:r w:rsidR="00577929" w:rsidRPr="00D40E43">
        <w:rPr>
          <w:rFonts w:ascii="Times New Roman" w:hAnsi="Times New Roman"/>
          <w:b/>
          <w:sz w:val="24"/>
          <w:szCs w:val="24"/>
        </w:rPr>
        <w:t>на 12 % от преките допустими разходи по проекта</w:t>
      </w:r>
      <w:r w:rsidR="00577929">
        <w:rPr>
          <w:rFonts w:ascii="Times New Roman" w:hAnsi="Times New Roman"/>
          <w:b/>
          <w:sz w:val="24"/>
          <w:szCs w:val="24"/>
        </w:rPr>
        <w:t>.</w:t>
      </w:r>
      <w:r w:rsidR="009830B1" w:rsidRPr="009830B1">
        <w:t xml:space="preserve"> </w:t>
      </w:r>
    </w:p>
    <w:p w14:paraId="4DEFB3FB" w14:textId="77777777" w:rsidR="003A2B59" w:rsidRPr="000252F6" w:rsidRDefault="003A2B59" w:rsidP="003A2B59">
      <w:pPr>
        <w:spacing w:after="120" w:line="360" w:lineRule="auto"/>
        <w:ind w:firstLine="680"/>
        <w:jc w:val="both"/>
        <w:rPr>
          <w:rFonts w:ascii="Times New Roman" w:hAnsi="Times New Roman"/>
          <w:b/>
          <w:bCs/>
          <w:color w:val="000000" w:themeColor="text1"/>
          <w:sz w:val="24"/>
          <w:szCs w:val="24"/>
        </w:rPr>
      </w:pPr>
      <w:r>
        <w:rPr>
          <w:rFonts w:ascii="Times New Roman" w:eastAsia="Times New Roman" w:hAnsi="Times New Roman"/>
          <w:bCs/>
          <w:i/>
          <w:iCs/>
          <w:sz w:val="24"/>
          <w:szCs w:val="24"/>
          <w:lang w:eastAsia="bg-BG"/>
        </w:rPr>
        <w:t>В</w:t>
      </w:r>
      <w:r w:rsidRPr="00577929">
        <w:rPr>
          <w:rFonts w:ascii="Times New Roman" w:eastAsia="Times New Roman" w:hAnsi="Times New Roman"/>
          <w:bCs/>
          <w:i/>
          <w:iCs/>
          <w:sz w:val="24"/>
          <w:szCs w:val="24"/>
          <w:lang w:eastAsia="bg-BG"/>
        </w:rPr>
        <w:t xml:space="preserve"> случай, че преките разходи по проекта са от 357 142,87 лв. до 360 361,25 лв. се прилага единна ставка от 12 % от преките разходи, но стойността на непреките разходи се  определя до максималния размер, при който е спазено изискването размерът на БФП (сумата на преките и непреките разходи) да не надхвърля 400 000 лв.</w:t>
      </w:r>
    </w:p>
    <w:p w14:paraId="3856AFB7" w14:textId="5DD60DAC" w:rsidR="00577929" w:rsidRDefault="00577929" w:rsidP="00577929">
      <w:pPr>
        <w:spacing w:before="120" w:after="0" w:line="360" w:lineRule="auto"/>
        <w:ind w:firstLine="709"/>
        <w:jc w:val="both"/>
        <w:rPr>
          <w:rFonts w:ascii="Times New Roman" w:hAnsi="Times New Roman"/>
          <w:b/>
          <w:bCs/>
          <w:color w:val="000000" w:themeColor="text1"/>
          <w:sz w:val="24"/>
          <w:szCs w:val="24"/>
        </w:rPr>
      </w:pPr>
      <w:r>
        <w:rPr>
          <w:rFonts w:ascii="Times New Roman" w:hAnsi="Times New Roman"/>
          <w:b/>
          <w:bCs/>
          <w:color w:val="000000" w:themeColor="text1"/>
          <w:sz w:val="24"/>
          <w:szCs w:val="24"/>
          <w:lang w:val="en-US"/>
        </w:rPr>
        <w:t>III.</w:t>
      </w:r>
      <w:r>
        <w:rPr>
          <w:rFonts w:ascii="Times New Roman" w:hAnsi="Times New Roman"/>
          <w:b/>
          <w:bCs/>
          <w:color w:val="000000" w:themeColor="text1"/>
          <w:sz w:val="24"/>
          <w:szCs w:val="24"/>
        </w:rPr>
        <w:t>2</w:t>
      </w:r>
      <w:r>
        <w:rPr>
          <w:rFonts w:ascii="Times New Roman" w:hAnsi="Times New Roman"/>
          <w:b/>
          <w:bCs/>
          <w:color w:val="000000" w:themeColor="text1"/>
          <w:sz w:val="24"/>
          <w:szCs w:val="24"/>
          <w:lang w:val="en-US"/>
        </w:rPr>
        <w:t xml:space="preserve">. </w:t>
      </w:r>
      <w:r>
        <w:rPr>
          <w:rFonts w:ascii="Times New Roman" w:hAnsi="Times New Roman"/>
          <w:b/>
          <w:bCs/>
          <w:color w:val="000000" w:themeColor="text1"/>
          <w:sz w:val="24"/>
          <w:szCs w:val="24"/>
        </w:rPr>
        <w:t>Н</w:t>
      </w:r>
      <w:r w:rsidRPr="3C802F4B">
        <w:rPr>
          <w:rFonts w:ascii="Times New Roman" w:hAnsi="Times New Roman"/>
          <w:b/>
          <w:bCs/>
          <w:color w:val="000000" w:themeColor="text1"/>
          <w:sz w:val="24"/>
          <w:szCs w:val="24"/>
        </w:rPr>
        <w:t xml:space="preserve">епреки разходи </w:t>
      </w:r>
      <w:r>
        <w:rPr>
          <w:rFonts w:ascii="Times New Roman" w:hAnsi="Times New Roman"/>
          <w:b/>
          <w:bCs/>
          <w:color w:val="000000" w:themeColor="text1"/>
          <w:sz w:val="24"/>
          <w:szCs w:val="24"/>
        </w:rPr>
        <w:t xml:space="preserve"> за проекти от 400 001 лв. до 750  000 лв.</w:t>
      </w:r>
    </w:p>
    <w:p w14:paraId="203F00A4" w14:textId="73E29AB2" w:rsidR="00577929" w:rsidRDefault="00147188" w:rsidP="00577929">
      <w:pPr>
        <w:spacing w:before="120" w:after="0" w:line="360" w:lineRule="auto"/>
        <w:ind w:firstLine="709"/>
        <w:jc w:val="both"/>
        <w:rPr>
          <w:rFonts w:ascii="Times New Roman" w:hAnsi="Times New Roman"/>
          <w:b/>
          <w:sz w:val="24"/>
          <w:szCs w:val="24"/>
        </w:rPr>
      </w:pPr>
      <w:r>
        <w:rPr>
          <w:rFonts w:ascii="Times New Roman" w:hAnsi="Times New Roman"/>
          <w:b/>
          <w:sz w:val="24"/>
          <w:szCs w:val="24"/>
        </w:rPr>
        <w:t>З</w:t>
      </w:r>
      <w:r w:rsidR="00577929" w:rsidRPr="00D40E43">
        <w:rPr>
          <w:rFonts w:ascii="Times New Roman" w:hAnsi="Times New Roman"/>
          <w:b/>
          <w:sz w:val="24"/>
          <w:szCs w:val="24"/>
        </w:rPr>
        <w:t xml:space="preserve">а проекти с допустим размер на безвъзмездната финансова помощ от </w:t>
      </w:r>
      <w:r w:rsidR="00577929">
        <w:rPr>
          <w:rFonts w:ascii="Times New Roman" w:hAnsi="Times New Roman"/>
          <w:b/>
          <w:sz w:val="24"/>
          <w:szCs w:val="24"/>
        </w:rPr>
        <w:t>400 </w:t>
      </w:r>
      <w:r w:rsidR="00577929" w:rsidRPr="00D40E43">
        <w:rPr>
          <w:rFonts w:ascii="Times New Roman" w:hAnsi="Times New Roman"/>
          <w:b/>
          <w:sz w:val="24"/>
          <w:szCs w:val="24"/>
        </w:rPr>
        <w:t>00</w:t>
      </w:r>
      <w:r w:rsidR="00577929">
        <w:rPr>
          <w:rFonts w:ascii="Times New Roman" w:hAnsi="Times New Roman"/>
          <w:b/>
          <w:sz w:val="24"/>
          <w:szCs w:val="24"/>
        </w:rPr>
        <w:t xml:space="preserve">1 </w:t>
      </w:r>
      <w:r w:rsidR="00577929" w:rsidRPr="00D40E43">
        <w:rPr>
          <w:rFonts w:ascii="Times New Roman" w:hAnsi="Times New Roman"/>
          <w:b/>
          <w:sz w:val="24"/>
          <w:szCs w:val="24"/>
        </w:rPr>
        <w:t xml:space="preserve">лв. до </w:t>
      </w:r>
      <w:r w:rsidR="00577929">
        <w:rPr>
          <w:rFonts w:ascii="Times New Roman" w:hAnsi="Times New Roman"/>
          <w:b/>
          <w:sz w:val="24"/>
          <w:szCs w:val="24"/>
        </w:rPr>
        <w:t>750</w:t>
      </w:r>
      <w:r w:rsidR="00577929" w:rsidRPr="00D40E43">
        <w:rPr>
          <w:rFonts w:ascii="Times New Roman" w:hAnsi="Times New Roman"/>
          <w:b/>
          <w:sz w:val="24"/>
          <w:szCs w:val="24"/>
        </w:rPr>
        <w:t xml:space="preserve"> 000 лв.</w:t>
      </w:r>
      <w:r w:rsidR="00577929" w:rsidRPr="00D40E43">
        <w:rPr>
          <w:rFonts w:ascii="Times New Roman" w:hAnsi="Times New Roman"/>
          <w:b/>
          <w:iCs/>
          <w:sz w:val="24"/>
          <w:szCs w:val="24"/>
        </w:rPr>
        <w:t>,</w:t>
      </w:r>
      <w:r w:rsidR="00577929" w:rsidRPr="00D40E43">
        <w:rPr>
          <w:rFonts w:ascii="Times New Roman" w:hAnsi="Times New Roman"/>
          <w:iCs/>
          <w:sz w:val="24"/>
          <w:szCs w:val="24"/>
        </w:rPr>
        <w:t xml:space="preserve"> </w:t>
      </w:r>
      <w:r w:rsidR="00577929" w:rsidRPr="00D40E43">
        <w:rPr>
          <w:rFonts w:ascii="Times New Roman" w:hAnsi="Times New Roman"/>
          <w:sz w:val="24"/>
          <w:szCs w:val="24"/>
        </w:rPr>
        <w:t xml:space="preserve">разходите за организация и управление, включително за информация и комуникация, са допустими в размер </w:t>
      </w:r>
      <w:r w:rsidR="00577929" w:rsidRPr="00D40E43">
        <w:rPr>
          <w:rFonts w:ascii="Times New Roman" w:hAnsi="Times New Roman"/>
          <w:b/>
          <w:sz w:val="24"/>
          <w:szCs w:val="24"/>
        </w:rPr>
        <w:t>на 1</w:t>
      </w:r>
      <w:r w:rsidR="00577929">
        <w:rPr>
          <w:rFonts w:ascii="Times New Roman" w:hAnsi="Times New Roman"/>
          <w:b/>
          <w:sz w:val="24"/>
          <w:szCs w:val="24"/>
        </w:rPr>
        <w:t>1</w:t>
      </w:r>
      <w:r w:rsidR="00577929" w:rsidRPr="00D40E43">
        <w:rPr>
          <w:rFonts w:ascii="Times New Roman" w:hAnsi="Times New Roman"/>
          <w:b/>
          <w:sz w:val="24"/>
          <w:szCs w:val="24"/>
        </w:rPr>
        <w:t xml:space="preserve"> % от преките допустими разходи по проекта</w:t>
      </w:r>
      <w:r w:rsidR="00577929">
        <w:rPr>
          <w:rFonts w:ascii="Times New Roman" w:hAnsi="Times New Roman"/>
          <w:b/>
          <w:sz w:val="24"/>
          <w:szCs w:val="24"/>
        </w:rPr>
        <w:t>.</w:t>
      </w:r>
    </w:p>
    <w:p w14:paraId="5C372E49" w14:textId="0EF2CDE6" w:rsidR="00BE7ECE" w:rsidRPr="00B67C6A" w:rsidRDefault="00BE7ECE" w:rsidP="00BE7ECE">
      <w:pPr>
        <w:spacing w:after="0" w:line="360" w:lineRule="auto"/>
        <w:ind w:firstLine="709"/>
        <w:jc w:val="both"/>
        <w:rPr>
          <w:rFonts w:ascii="Times New Roman" w:eastAsia="Times New Roman" w:hAnsi="Times New Roman"/>
          <w:color w:val="000000" w:themeColor="text1"/>
          <w:sz w:val="24"/>
          <w:szCs w:val="24"/>
        </w:rPr>
      </w:pPr>
      <w:r w:rsidRPr="3C802F4B">
        <w:rPr>
          <w:rFonts w:ascii="Times New Roman" w:hAnsi="Times New Roman"/>
          <w:sz w:val="24"/>
          <w:szCs w:val="24"/>
        </w:rPr>
        <w:lastRenderedPageBreak/>
        <w:t xml:space="preserve">Размерът на допустимите непреки разходи </w:t>
      </w:r>
      <w:r w:rsidRPr="3C802F4B">
        <w:rPr>
          <w:rFonts w:ascii="Times New Roman" w:eastAsia="Times New Roman" w:hAnsi="Times New Roman"/>
          <w:color w:val="000000" w:themeColor="text1"/>
          <w:sz w:val="24"/>
          <w:szCs w:val="24"/>
        </w:rPr>
        <w:t>за изпълнение</w:t>
      </w:r>
      <w:r w:rsidR="0098769F">
        <w:rPr>
          <w:rFonts w:ascii="Times New Roman" w:eastAsia="Times New Roman" w:hAnsi="Times New Roman"/>
          <w:color w:val="000000" w:themeColor="text1"/>
          <w:sz w:val="24"/>
          <w:szCs w:val="24"/>
        </w:rPr>
        <w:t>то</w:t>
      </w:r>
      <w:r w:rsidRPr="3C802F4B">
        <w:rPr>
          <w:rFonts w:ascii="Times New Roman" w:eastAsia="Times New Roman" w:hAnsi="Times New Roman"/>
          <w:color w:val="000000" w:themeColor="text1"/>
          <w:sz w:val="24"/>
          <w:szCs w:val="24"/>
        </w:rPr>
        <w:t xml:space="preserve"> на </w:t>
      </w:r>
      <w:r>
        <w:rPr>
          <w:rFonts w:ascii="Times New Roman" w:eastAsia="Times New Roman" w:hAnsi="Times New Roman"/>
          <w:color w:val="000000" w:themeColor="text1"/>
          <w:sz w:val="24"/>
          <w:szCs w:val="24"/>
        </w:rPr>
        <w:t>проект</w:t>
      </w:r>
      <w:r w:rsidR="0098769F">
        <w:rPr>
          <w:rFonts w:ascii="Times New Roman" w:eastAsia="Times New Roman" w:hAnsi="Times New Roman"/>
          <w:color w:val="000000" w:themeColor="text1"/>
          <w:sz w:val="24"/>
          <w:szCs w:val="24"/>
        </w:rPr>
        <w:t>а</w:t>
      </w:r>
      <w:r w:rsidRPr="3C802F4B">
        <w:rPr>
          <w:rFonts w:ascii="Times New Roman" w:eastAsia="Times New Roman" w:hAnsi="Times New Roman"/>
          <w:color w:val="000000" w:themeColor="text1"/>
          <w:sz w:val="24"/>
          <w:szCs w:val="24"/>
        </w:rPr>
        <w:t xml:space="preserve"> </w:t>
      </w:r>
      <w:r w:rsidRPr="3C802F4B">
        <w:rPr>
          <w:rFonts w:ascii="Times New Roman" w:hAnsi="Times New Roman"/>
          <w:sz w:val="24"/>
          <w:szCs w:val="24"/>
        </w:rPr>
        <w:t xml:space="preserve">се определя като </w:t>
      </w:r>
      <w:r w:rsidRPr="3C802F4B">
        <w:rPr>
          <w:rFonts w:ascii="Times New Roman" w:hAnsi="Times New Roman"/>
          <w:i/>
          <w:iCs/>
          <w:sz w:val="24"/>
          <w:szCs w:val="24"/>
        </w:rPr>
        <w:t xml:space="preserve">единната </w:t>
      </w:r>
      <w:r w:rsidRPr="003A2B59">
        <w:rPr>
          <w:rFonts w:ascii="Times New Roman" w:hAnsi="Times New Roman"/>
          <w:i/>
          <w:iCs/>
          <w:sz w:val="24"/>
          <w:szCs w:val="24"/>
        </w:rPr>
        <w:t xml:space="preserve">ставка в размер на </w:t>
      </w:r>
      <w:r w:rsidR="005C6B50" w:rsidRPr="003A2B59">
        <w:rPr>
          <w:rFonts w:ascii="Times New Roman" w:hAnsi="Times New Roman"/>
          <w:i/>
          <w:iCs/>
          <w:sz w:val="24"/>
          <w:szCs w:val="24"/>
        </w:rPr>
        <w:t xml:space="preserve">12 </w:t>
      </w:r>
      <w:r w:rsidRPr="003A2B59">
        <w:rPr>
          <w:rFonts w:ascii="Times New Roman" w:hAnsi="Times New Roman"/>
          <w:i/>
          <w:iCs/>
          <w:sz w:val="24"/>
          <w:szCs w:val="24"/>
        </w:rPr>
        <w:t>%</w:t>
      </w:r>
      <w:r w:rsidRPr="002D26EA">
        <w:rPr>
          <w:rFonts w:ascii="Times New Roman" w:hAnsi="Times New Roman"/>
          <w:i/>
          <w:iCs/>
          <w:sz w:val="24"/>
          <w:szCs w:val="24"/>
        </w:rPr>
        <w:t xml:space="preserve"> </w:t>
      </w:r>
      <w:r w:rsidR="005C6B50" w:rsidRPr="002D26EA">
        <w:rPr>
          <w:rFonts w:ascii="Times New Roman" w:hAnsi="Times New Roman"/>
          <w:i/>
          <w:iCs/>
          <w:sz w:val="24"/>
          <w:szCs w:val="24"/>
        </w:rPr>
        <w:t>/11%</w:t>
      </w:r>
      <w:r w:rsidR="005C6B50">
        <w:rPr>
          <w:rFonts w:ascii="Times New Roman" w:hAnsi="Times New Roman"/>
          <w:sz w:val="24"/>
          <w:szCs w:val="24"/>
        </w:rPr>
        <w:t xml:space="preserve"> </w:t>
      </w:r>
      <w:r w:rsidRPr="3C802F4B">
        <w:rPr>
          <w:rFonts w:ascii="Times New Roman" w:hAnsi="Times New Roman"/>
          <w:sz w:val="24"/>
          <w:szCs w:val="24"/>
        </w:rPr>
        <w:t>(</w:t>
      </w:r>
      <w:r w:rsidRPr="3C802F4B">
        <w:rPr>
          <w:rFonts w:ascii="Times New Roman" w:eastAsia="Times New Roman" w:hAnsi="Times New Roman"/>
          <w:color w:val="000000" w:themeColor="text1"/>
          <w:sz w:val="24"/>
          <w:szCs w:val="24"/>
        </w:rPr>
        <w:t xml:space="preserve">съгласно чл. </w:t>
      </w:r>
      <w:r w:rsidR="005C6B50" w:rsidRPr="3C802F4B">
        <w:rPr>
          <w:rFonts w:ascii="Times New Roman" w:eastAsia="Times New Roman" w:hAnsi="Times New Roman"/>
          <w:color w:val="000000" w:themeColor="text1"/>
          <w:sz w:val="24"/>
          <w:szCs w:val="24"/>
        </w:rPr>
        <w:t>5</w:t>
      </w:r>
      <w:r w:rsidR="005C6B50">
        <w:rPr>
          <w:rFonts w:ascii="Times New Roman" w:eastAsia="Times New Roman" w:hAnsi="Times New Roman"/>
          <w:color w:val="000000" w:themeColor="text1"/>
          <w:sz w:val="24"/>
          <w:szCs w:val="24"/>
        </w:rPr>
        <w:t>4</w:t>
      </w:r>
      <w:r w:rsidRPr="3C802F4B">
        <w:rPr>
          <w:rFonts w:ascii="Times New Roman" w:eastAsia="Times New Roman" w:hAnsi="Times New Roman"/>
          <w:color w:val="000000" w:themeColor="text1"/>
          <w:sz w:val="24"/>
          <w:szCs w:val="24"/>
        </w:rPr>
        <w:t xml:space="preserve">, </w:t>
      </w:r>
      <w:r w:rsidR="005C6B50">
        <w:rPr>
          <w:rFonts w:ascii="Times New Roman" w:eastAsia="Times New Roman" w:hAnsi="Times New Roman"/>
          <w:color w:val="000000" w:themeColor="text1"/>
          <w:sz w:val="24"/>
          <w:szCs w:val="24"/>
        </w:rPr>
        <w:t xml:space="preserve">буква </w:t>
      </w:r>
      <w:r w:rsidR="003A2B59">
        <w:rPr>
          <w:rFonts w:ascii="Times New Roman" w:eastAsia="Times New Roman" w:hAnsi="Times New Roman"/>
          <w:color w:val="000000" w:themeColor="text1"/>
          <w:sz w:val="24"/>
          <w:szCs w:val="24"/>
        </w:rPr>
        <w:t>„</w:t>
      </w:r>
      <w:r w:rsidR="005C6B50">
        <w:rPr>
          <w:rFonts w:ascii="Times New Roman" w:eastAsia="Times New Roman" w:hAnsi="Times New Roman"/>
          <w:color w:val="000000" w:themeColor="text1"/>
          <w:sz w:val="24"/>
          <w:szCs w:val="24"/>
        </w:rPr>
        <w:t>в</w:t>
      </w:r>
      <w:r w:rsidR="003A2B59">
        <w:rPr>
          <w:rFonts w:ascii="Times New Roman" w:eastAsia="Times New Roman" w:hAnsi="Times New Roman"/>
          <w:color w:val="000000" w:themeColor="text1"/>
          <w:sz w:val="24"/>
          <w:szCs w:val="24"/>
        </w:rPr>
        <w:t>“</w:t>
      </w:r>
      <w:r w:rsidRPr="3C802F4B">
        <w:rPr>
          <w:rFonts w:ascii="Times New Roman" w:eastAsia="Times New Roman" w:hAnsi="Times New Roman"/>
          <w:color w:val="000000" w:themeColor="text1"/>
          <w:sz w:val="24"/>
          <w:szCs w:val="24"/>
        </w:rPr>
        <w:t xml:space="preserve"> от Регламент (ЕС) 2021/1060) </w:t>
      </w:r>
      <w:r w:rsidRPr="3C802F4B">
        <w:rPr>
          <w:rFonts w:ascii="Times New Roman" w:eastAsia="Times New Roman" w:hAnsi="Times New Roman"/>
          <w:sz w:val="24"/>
          <w:szCs w:val="24"/>
        </w:rPr>
        <w:t>се приложи към допустимите преки разходи</w:t>
      </w:r>
      <w:r w:rsidRPr="3C802F4B">
        <w:rPr>
          <w:rFonts w:ascii="Times New Roman" w:hAnsi="Times New Roman"/>
          <w:sz w:val="24"/>
          <w:szCs w:val="24"/>
        </w:rPr>
        <w:t xml:space="preserve">. </w:t>
      </w:r>
    </w:p>
    <w:p w14:paraId="4BF786A7" w14:textId="13D1B292" w:rsidR="00BE7ECE" w:rsidRDefault="00BE7ECE" w:rsidP="00BE7ECE">
      <w:pPr>
        <w:spacing w:before="120" w:after="0" w:line="360" w:lineRule="auto"/>
        <w:ind w:firstLine="709"/>
        <w:jc w:val="both"/>
        <w:rPr>
          <w:rFonts w:ascii="Times New Roman" w:eastAsia="Times New Roman" w:hAnsi="Times New Roman"/>
          <w:color w:val="000000" w:themeColor="text1"/>
          <w:sz w:val="24"/>
          <w:szCs w:val="24"/>
        </w:rPr>
      </w:pPr>
      <w:r w:rsidRPr="3C802F4B">
        <w:rPr>
          <w:rFonts w:ascii="Times New Roman" w:eastAsia="Times New Roman" w:hAnsi="Times New Roman"/>
          <w:color w:val="000000" w:themeColor="text1"/>
          <w:sz w:val="24"/>
          <w:szCs w:val="24"/>
        </w:rPr>
        <w:t xml:space="preserve">Сумата, изчислена чрез прилагане на единна ставка </w:t>
      </w:r>
      <w:r w:rsidR="003A2B59">
        <w:rPr>
          <w:rFonts w:ascii="Times New Roman" w:eastAsia="Times New Roman" w:hAnsi="Times New Roman"/>
          <w:color w:val="000000" w:themeColor="text1"/>
          <w:sz w:val="24"/>
          <w:szCs w:val="24"/>
        </w:rPr>
        <w:t>към</w:t>
      </w:r>
      <w:r w:rsidR="003A2B59" w:rsidRPr="3C802F4B">
        <w:rPr>
          <w:rFonts w:ascii="Times New Roman" w:eastAsia="Times New Roman" w:hAnsi="Times New Roman"/>
          <w:color w:val="000000" w:themeColor="text1"/>
          <w:sz w:val="24"/>
          <w:szCs w:val="24"/>
        </w:rPr>
        <w:t xml:space="preserve"> </w:t>
      </w:r>
      <w:r w:rsidR="005C6B50">
        <w:rPr>
          <w:rFonts w:ascii="Times New Roman" w:eastAsia="Times New Roman" w:hAnsi="Times New Roman"/>
          <w:color w:val="000000" w:themeColor="text1"/>
          <w:sz w:val="24"/>
          <w:szCs w:val="24"/>
        </w:rPr>
        <w:t>преките разходи</w:t>
      </w:r>
      <w:r w:rsidR="003A2B59">
        <w:rPr>
          <w:rFonts w:ascii="Times New Roman" w:eastAsia="Times New Roman" w:hAnsi="Times New Roman"/>
          <w:color w:val="000000" w:themeColor="text1"/>
          <w:sz w:val="24"/>
          <w:szCs w:val="24"/>
        </w:rPr>
        <w:t>,</w:t>
      </w:r>
      <w:r w:rsidR="005C6B50">
        <w:rPr>
          <w:rFonts w:ascii="Times New Roman" w:eastAsia="Times New Roman" w:hAnsi="Times New Roman"/>
          <w:color w:val="000000" w:themeColor="text1"/>
          <w:sz w:val="24"/>
          <w:szCs w:val="24"/>
        </w:rPr>
        <w:t xml:space="preserve"> </w:t>
      </w:r>
      <w:r w:rsidRPr="3C802F4B">
        <w:rPr>
          <w:rFonts w:ascii="Times New Roman" w:eastAsia="Times New Roman" w:hAnsi="Times New Roman"/>
          <w:color w:val="000000" w:themeColor="text1"/>
          <w:sz w:val="24"/>
          <w:szCs w:val="24"/>
        </w:rPr>
        <w:t xml:space="preserve">се използва за покриване на всички </w:t>
      </w:r>
      <w:r w:rsidR="00DB78C3" w:rsidRPr="3C802F4B">
        <w:rPr>
          <w:rFonts w:ascii="Times New Roman" w:eastAsia="Times New Roman" w:hAnsi="Times New Roman"/>
          <w:color w:val="000000" w:themeColor="text1"/>
          <w:sz w:val="24"/>
          <w:szCs w:val="24"/>
        </w:rPr>
        <w:t xml:space="preserve">необходими </w:t>
      </w:r>
      <w:r w:rsidR="00892F2D">
        <w:rPr>
          <w:rFonts w:ascii="Times New Roman" w:eastAsia="Times New Roman" w:hAnsi="Times New Roman"/>
          <w:color w:val="000000" w:themeColor="text1"/>
          <w:sz w:val="24"/>
          <w:szCs w:val="24"/>
        </w:rPr>
        <w:t xml:space="preserve">непреки </w:t>
      </w:r>
      <w:r w:rsidRPr="3C802F4B">
        <w:rPr>
          <w:rFonts w:ascii="Times New Roman" w:eastAsia="Times New Roman" w:hAnsi="Times New Roman"/>
          <w:color w:val="000000" w:themeColor="text1"/>
          <w:sz w:val="24"/>
          <w:szCs w:val="24"/>
        </w:rPr>
        <w:t xml:space="preserve">разходи, </w:t>
      </w:r>
      <w:r w:rsidR="002E6F7B">
        <w:rPr>
          <w:rFonts w:ascii="Times New Roman" w:eastAsia="Times New Roman" w:hAnsi="Times New Roman"/>
          <w:color w:val="000000" w:themeColor="text1"/>
          <w:sz w:val="24"/>
          <w:szCs w:val="24"/>
        </w:rPr>
        <w:t xml:space="preserve">които са различни от преките разходи </w:t>
      </w:r>
      <w:r w:rsidR="00816C86">
        <w:rPr>
          <w:rFonts w:ascii="Times New Roman" w:eastAsia="Times New Roman" w:hAnsi="Times New Roman"/>
          <w:color w:val="000000" w:themeColor="text1"/>
          <w:sz w:val="24"/>
          <w:szCs w:val="24"/>
        </w:rPr>
        <w:t>(разходи</w:t>
      </w:r>
      <w:r w:rsidR="005E20D5">
        <w:rPr>
          <w:rFonts w:ascii="Times New Roman" w:eastAsia="Times New Roman" w:hAnsi="Times New Roman"/>
          <w:color w:val="000000" w:themeColor="text1"/>
          <w:sz w:val="24"/>
          <w:szCs w:val="24"/>
        </w:rPr>
        <w:t>те</w:t>
      </w:r>
      <w:r w:rsidR="00816C86">
        <w:rPr>
          <w:rFonts w:ascii="Times New Roman" w:eastAsia="Times New Roman" w:hAnsi="Times New Roman"/>
          <w:color w:val="000000" w:themeColor="text1"/>
          <w:sz w:val="24"/>
          <w:szCs w:val="24"/>
        </w:rPr>
        <w:t xml:space="preserve"> </w:t>
      </w:r>
      <w:r w:rsidR="005E20D5">
        <w:rPr>
          <w:rFonts w:ascii="Times New Roman" w:eastAsia="Times New Roman" w:hAnsi="Times New Roman"/>
          <w:color w:val="000000" w:themeColor="text1"/>
          <w:sz w:val="24"/>
          <w:szCs w:val="24"/>
        </w:rPr>
        <w:t>по Дейност 1-Дейност 4)</w:t>
      </w:r>
      <w:r w:rsidRPr="3C802F4B">
        <w:rPr>
          <w:rFonts w:ascii="Times New Roman" w:eastAsia="Times New Roman" w:hAnsi="Times New Roman"/>
          <w:color w:val="000000" w:themeColor="text1"/>
          <w:sz w:val="24"/>
          <w:szCs w:val="24"/>
        </w:rPr>
        <w:t>.</w:t>
      </w:r>
    </w:p>
    <w:p w14:paraId="0C2D7806" w14:textId="46DC7DF2" w:rsidR="005E5448" w:rsidRPr="000252F6" w:rsidRDefault="005E5448" w:rsidP="005E5448">
      <w:pPr>
        <w:spacing w:after="0" w:line="360" w:lineRule="auto"/>
        <w:ind w:firstLine="709"/>
        <w:jc w:val="both"/>
        <w:rPr>
          <w:rFonts w:ascii="Times New Roman" w:hAnsi="Times New Roman"/>
          <w:sz w:val="24"/>
          <w:szCs w:val="24"/>
        </w:rPr>
      </w:pPr>
      <w:r w:rsidRPr="3C802F4B">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непреки разходи може да бъде намален чрез извършване на финансова корекция съгласно чл. 70 от ЗУСЕФСУ. </w:t>
      </w:r>
    </w:p>
    <w:p w14:paraId="71F5903A" w14:textId="4EB033DA" w:rsidR="00BE7ECE" w:rsidRPr="000252F6" w:rsidRDefault="00BE7ECE" w:rsidP="00BE7ECE">
      <w:pPr>
        <w:spacing w:before="120" w:after="0" w:line="360" w:lineRule="auto"/>
        <w:ind w:firstLine="709"/>
        <w:jc w:val="both"/>
        <w:rPr>
          <w:rFonts w:ascii="Times New Roman" w:hAnsi="Times New Roman"/>
          <w:sz w:val="24"/>
          <w:szCs w:val="24"/>
        </w:rPr>
      </w:pPr>
      <w:r w:rsidRPr="3C802F4B">
        <w:rPr>
          <w:rFonts w:ascii="Times New Roman" w:hAnsi="Times New Roman"/>
          <w:sz w:val="24"/>
          <w:szCs w:val="24"/>
        </w:rPr>
        <w:t>За верифициране на непреки</w:t>
      </w:r>
      <w:r w:rsidR="002F5325">
        <w:rPr>
          <w:rFonts w:ascii="Times New Roman" w:hAnsi="Times New Roman"/>
          <w:sz w:val="24"/>
          <w:szCs w:val="24"/>
        </w:rPr>
        <w:t>те</w:t>
      </w:r>
      <w:r w:rsidRPr="3C802F4B">
        <w:rPr>
          <w:rFonts w:ascii="Times New Roman" w:hAnsi="Times New Roman"/>
          <w:sz w:val="24"/>
          <w:szCs w:val="24"/>
        </w:rPr>
        <w:t xml:space="preserve"> разходи се прилагат следните доказателства: </w:t>
      </w:r>
    </w:p>
    <w:p w14:paraId="74AAFFEC" w14:textId="77777777" w:rsidR="00BE7ECE" w:rsidRPr="000252F6" w:rsidRDefault="00BE7ECE" w:rsidP="00BE7ECE">
      <w:pPr>
        <w:spacing w:before="120" w:after="120" w:line="36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Технически отчет (ТО),</w:t>
      </w:r>
      <w:r w:rsidRPr="000252F6">
        <w:rPr>
          <w:rFonts w:ascii="Times New Roman" w:hAnsi="Times New Roman"/>
          <w:sz w:val="24"/>
          <w:szCs w:val="24"/>
        </w:rPr>
        <w:t xml:space="preserve"> подаден в ИСУН, секция „Опис на документи“:</w:t>
      </w:r>
    </w:p>
    <w:p w14:paraId="5F28EE81" w14:textId="1FE8881A" w:rsidR="00BE7ECE" w:rsidRPr="00FF60A0"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3C802F4B">
        <w:rPr>
          <w:rFonts w:ascii="Times New Roman" w:hAnsi="Times New Roman"/>
          <w:sz w:val="24"/>
          <w:szCs w:val="24"/>
        </w:rPr>
        <w:t xml:space="preserve">Документи или списък на връзки към сайтове, на които може да се </w:t>
      </w:r>
      <w:proofErr w:type="spellStart"/>
      <w:r w:rsidRPr="3C802F4B">
        <w:rPr>
          <w:rFonts w:ascii="Times New Roman" w:hAnsi="Times New Roman"/>
          <w:sz w:val="24"/>
          <w:szCs w:val="24"/>
        </w:rPr>
        <w:t>достъпят</w:t>
      </w:r>
      <w:proofErr w:type="spellEnd"/>
      <w:r w:rsidRPr="3C802F4B">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3C802F4B">
        <w:rPr>
          <w:rFonts w:ascii="Times New Roman" w:hAnsi="Times New Roman"/>
          <w:b/>
          <w:bCs/>
          <w:sz w:val="24"/>
          <w:szCs w:val="24"/>
        </w:rPr>
        <w:t>видимост, прозрачност и комуникация</w:t>
      </w:r>
      <w:r w:rsidR="00ED3D56">
        <w:rPr>
          <w:rFonts w:ascii="Times New Roman" w:hAnsi="Times New Roman"/>
          <w:sz w:val="24"/>
          <w:szCs w:val="24"/>
        </w:rPr>
        <w:t>.</w:t>
      </w:r>
      <w:r w:rsidRPr="3C802F4B">
        <w:rPr>
          <w:rFonts w:ascii="Times New Roman" w:hAnsi="Times New Roman"/>
          <w:sz w:val="24"/>
          <w:szCs w:val="24"/>
        </w:rPr>
        <w:t xml:space="preserve"> </w:t>
      </w:r>
    </w:p>
    <w:p w14:paraId="4052A8C0" w14:textId="6618D776" w:rsidR="00BE7ECE"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3C802F4B">
        <w:rPr>
          <w:rFonts w:ascii="Times New Roman" w:hAnsi="Times New Roman"/>
          <w:sz w:val="24"/>
          <w:szCs w:val="24"/>
        </w:rPr>
        <w:t xml:space="preserve">Документи, които доказват изпълнението на конкретни </w:t>
      </w:r>
      <w:r w:rsidRPr="3C802F4B">
        <w:rPr>
          <w:rFonts w:ascii="Times New Roman" w:hAnsi="Times New Roman"/>
          <w:b/>
          <w:bCs/>
          <w:sz w:val="24"/>
          <w:szCs w:val="24"/>
        </w:rPr>
        <w:t>дейности или резултати</w:t>
      </w:r>
      <w:r w:rsidR="00777305">
        <w:rPr>
          <w:rFonts w:ascii="Times New Roman" w:hAnsi="Times New Roman"/>
          <w:b/>
          <w:bCs/>
          <w:sz w:val="24"/>
          <w:szCs w:val="24"/>
        </w:rPr>
        <w:t xml:space="preserve"> (</w:t>
      </w:r>
      <w:r w:rsidR="00777305" w:rsidRPr="00777305">
        <w:rPr>
          <w:rFonts w:ascii="Times New Roman" w:hAnsi="Times New Roman"/>
          <w:sz w:val="24"/>
          <w:szCs w:val="24"/>
        </w:rPr>
        <w:t>работата на екипа за организация и управление</w:t>
      </w:r>
      <w:r w:rsidR="00777305">
        <w:rPr>
          <w:rFonts w:ascii="Times New Roman" w:hAnsi="Times New Roman"/>
          <w:sz w:val="24"/>
          <w:szCs w:val="24"/>
        </w:rPr>
        <w:t>, предприети мерки и действия, др.)</w:t>
      </w:r>
      <w:r w:rsidRPr="3C802F4B">
        <w:rPr>
          <w:rFonts w:ascii="Times New Roman" w:hAnsi="Times New Roman"/>
          <w:sz w:val="24"/>
          <w:szCs w:val="24"/>
        </w:rPr>
        <w:t xml:space="preserve">, посочени в описанието на </w:t>
      </w:r>
      <w:r w:rsidR="00DA346A">
        <w:rPr>
          <w:rFonts w:ascii="Times New Roman" w:hAnsi="Times New Roman"/>
          <w:sz w:val="24"/>
          <w:szCs w:val="24"/>
        </w:rPr>
        <w:t xml:space="preserve"> дейностите по проекта</w:t>
      </w:r>
      <w:r w:rsidRPr="3C802F4B">
        <w:rPr>
          <w:rFonts w:ascii="Times New Roman" w:hAnsi="Times New Roman"/>
          <w:sz w:val="24"/>
          <w:szCs w:val="24"/>
        </w:rPr>
        <w:t xml:space="preserve">, които се финансират чрез единна ставка </w:t>
      </w:r>
      <w:r w:rsidR="00777305">
        <w:rPr>
          <w:rFonts w:ascii="Times New Roman" w:hAnsi="Times New Roman"/>
          <w:sz w:val="24"/>
          <w:szCs w:val="24"/>
        </w:rPr>
        <w:t>за непреки разходи</w:t>
      </w:r>
      <w:r w:rsidRPr="3C802F4B">
        <w:rPr>
          <w:rFonts w:ascii="Times New Roman" w:hAnsi="Times New Roman"/>
          <w:sz w:val="24"/>
          <w:szCs w:val="24"/>
        </w:rPr>
        <w:t>.</w:t>
      </w:r>
    </w:p>
    <w:p w14:paraId="0E16EFBF" w14:textId="15AF1CC6" w:rsidR="00CD66DB" w:rsidRPr="00946C3B" w:rsidRDefault="00CD66DB">
      <w:pPr>
        <w:pStyle w:val="ListParagraph"/>
        <w:numPr>
          <w:ilvl w:val="0"/>
          <w:numId w:val="32"/>
        </w:numPr>
        <w:spacing w:after="120" w:line="360" w:lineRule="auto"/>
        <w:ind w:left="1077" w:hanging="357"/>
        <w:jc w:val="both"/>
        <w:rPr>
          <w:rFonts w:ascii="Times New Roman" w:hAnsi="Times New Roman"/>
          <w:sz w:val="24"/>
          <w:szCs w:val="24"/>
        </w:rPr>
      </w:pPr>
      <w:r w:rsidRPr="3C802F4B">
        <w:rPr>
          <w:rFonts w:ascii="Times New Roman" w:hAnsi="Times New Roman"/>
          <w:sz w:val="24"/>
          <w:szCs w:val="24"/>
        </w:rPr>
        <w:t xml:space="preserve">Документи, които доказват изпълнението на </w:t>
      </w:r>
      <w:r w:rsidRPr="3C802F4B">
        <w:rPr>
          <w:rFonts w:ascii="Times New Roman" w:hAnsi="Times New Roman"/>
          <w:b/>
          <w:bCs/>
          <w:sz w:val="24"/>
          <w:szCs w:val="24"/>
        </w:rPr>
        <w:t>индикатори, резултати, продукти</w:t>
      </w:r>
      <w:r w:rsidRPr="3C802F4B">
        <w:rPr>
          <w:rFonts w:ascii="Times New Roman" w:hAnsi="Times New Roman"/>
          <w:sz w:val="24"/>
          <w:szCs w:val="24"/>
        </w:rPr>
        <w:t>, посочени в описанието на Непреките дейности в секция Допълнителна информация, необходима за оценка на проектното предложение в ИСУН</w:t>
      </w:r>
      <w:r w:rsidR="00777305">
        <w:rPr>
          <w:rFonts w:ascii="Times New Roman" w:hAnsi="Times New Roman"/>
          <w:sz w:val="24"/>
          <w:szCs w:val="24"/>
        </w:rPr>
        <w:t xml:space="preserve"> (въпросници,</w:t>
      </w:r>
      <w:r w:rsidR="00777305" w:rsidRPr="00777305">
        <w:t xml:space="preserve"> </w:t>
      </w:r>
      <w:r w:rsidR="00777305" w:rsidRPr="00777305">
        <w:rPr>
          <w:rFonts w:ascii="Times New Roman" w:hAnsi="Times New Roman"/>
          <w:sz w:val="24"/>
          <w:szCs w:val="24"/>
        </w:rPr>
        <w:t>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r w:rsidR="00777305">
        <w:rPr>
          <w:rFonts w:ascii="Times New Roman" w:hAnsi="Times New Roman"/>
          <w:sz w:val="24"/>
          <w:szCs w:val="24"/>
        </w:rPr>
        <w:t xml:space="preserve">, др.) </w:t>
      </w:r>
      <w:r w:rsidRPr="3C802F4B">
        <w:rPr>
          <w:rFonts w:ascii="Times New Roman" w:hAnsi="Times New Roman"/>
          <w:sz w:val="24"/>
          <w:szCs w:val="24"/>
        </w:rPr>
        <w:t>.</w:t>
      </w:r>
    </w:p>
    <w:p w14:paraId="3E209814" w14:textId="77777777" w:rsidR="00BE7ECE" w:rsidRPr="000252F6" w:rsidRDefault="00BE7ECE" w:rsidP="00BE7ECE">
      <w:pPr>
        <w:spacing w:after="120" w:line="360" w:lineRule="auto"/>
        <w:ind w:firstLine="357"/>
        <w:jc w:val="both"/>
        <w:rPr>
          <w:rFonts w:ascii="Times New Roman" w:hAnsi="Times New Roman"/>
          <w:sz w:val="24"/>
          <w:szCs w:val="24"/>
        </w:rPr>
      </w:pPr>
      <w:r w:rsidRPr="000252F6">
        <w:rPr>
          <w:rFonts w:ascii="Times New Roman" w:hAnsi="Times New Roman"/>
          <w:sz w:val="24"/>
          <w:szCs w:val="24"/>
        </w:rPr>
        <w:tab/>
      </w:r>
      <w:r w:rsidRPr="000252F6">
        <w:rPr>
          <w:rFonts w:ascii="Times New Roman" w:hAnsi="Times New Roman"/>
          <w:b/>
          <w:bCs/>
          <w:sz w:val="24"/>
          <w:szCs w:val="24"/>
        </w:rPr>
        <w:t>Финансов отчет (ФО),</w:t>
      </w:r>
      <w:r w:rsidRPr="000252F6">
        <w:rPr>
          <w:rFonts w:ascii="Times New Roman" w:hAnsi="Times New Roman"/>
          <w:sz w:val="24"/>
          <w:szCs w:val="24"/>
        </w:rPr>
        <w:t xml:space="preserve"> подаден в ИСУН, секция „Опис – документи“:</w:t>
      </w:r>
    </w:p>
    <w:p w14:paraId="0377184D" w14:textId="5BB63B13" w:rsidR="00BE7ECE" w:rsidRPr="000252F6" w:rsidRDefault="00BE7ECE" w:rsidP="00A820A5">
      <w:pPr>
        <w:pStyle w:val="ListParagraph"/>
        <w:numPr>
          <w:ilvl w:val="0"/>
          <w:numId w:val="20"/>
        </w:numPr>
        <w:spacing w:after="120" w:line="360" w:lineRule="auto"/>
        <w:jc w:val="both"/>
        <w:rPr>
          <w:rFonts w:ascii="Times New Roman" w:hAnsi="Times New Roman"/>
          <w:sz w:val="24"/>
          <w:szCs w:val="24"/>
        </w:rPr>
      </w:pPr>
      <w:r w:rsidRPr="00A820A5">
        <w:rPr>
          <w:rFonts w:ascii="Times New Roman" w:hAnsi="Times New Roman"/>
          <w:b/>
          <w:bCs/>
          <w:sz w:val="24"/>
          <w:szCs w:val="24"/>
        </w:rPr>
        <w:t>Декларация за непреки разходи</w:t>
      </w:r>
      <w:r w:rsidRPr="3C802F4B">
        <w:rPr>
          <w:rFonts w:ascii="Times New Roman" w:hAnsi="Times New Roman"/>
          <w:sz w:val="24"/>
          <w:szCs w:val="24"/>
        </w:rPr>
        <w:t xml:space="preserve"> </w:t>
      </w:r>
      <w:r w:rsidRPr="00A820A5">
        <w:rPr>
          <w:rFonts w:ascii="Times New Roman" w:hAnsi="Times New Roman"/>
          <w:sz w:val="24"/>
          <w:szCs w:val="24"/>
        </w:rPr>
        <w:t xml:space="preserve">за изпълнение на </w:t>
      </w:r>
      <w:r w:rsidR="00DA346A" w:rsidRPr="00A820A5">
        <w:rPr>
          <w:rFonts w:ascii="Times New Roman" w:hAnsi="Times New Roman"/>
          <w:sz w:val="24"/>
          <w:szCs w:val="24"/>
        </w:rPr>
        <w:t>дейностите по проекта</w:t>
      </w:r>
      <w:r w:rsidRPr="00A820A5">
        <w:rPr>
          <w:rFonts w:ascii="Times New Roman" w:hAnsi="Times New Roman"/>
          <w:sz w:val="24"/>
          <w:szCs w:val="24"/>
        </w:rPr>
        <w:t xml:space="preserve">, </w:t>
      </w:r>
      <w:r w:rsidRPr="00A820A5">
        <w:rPr>
          <w:rFonts w:ascii="Times New Roman" w:hAnsi="Times New Roman"/>
          <w:i/>
          <w:iCs/>
          <w:sz w:val="24"/>
          <w:szCs w:val="24"/>
        </w:rPr>
        <w:t xml:space="preserve">приложение </w:t>
      </w:r>
      <w:r w:rsidR="00DD18CD" w:rsidRPr="00A820A5">
        <w:rPr>
          <w:rFonts w:ascii="Times New Roman" w:hAnsi="Times New Roman"/>
          <w:i/>
          <w:iCs/>
          <w:sz w:val="24"/>
          <w:szCs w:val="24"/>
        </w:rPr>
        <w:t>5</w:t>
      </w:r>
      <w:r w:rsidRPr="00A820A5">
        <w:rPr>
          <w:rFonts w:ascii="Times New Roman" w:hAnsi="Times New Roman"/>
          <w:i/>
          <w:iCs/>
          <w:sz w:val="24"/>
          <w:szCs w:val="24"/>
        </w:rPr>
        <w:t>-Декларация-НР</w:t>
      </w:r>
      <w:r w:rsidRPr="3C802F4B">
        <w:rPr>
          <w:rFonts w:ascii="Times New Roman" w:hAnsi="Times New Roman"/>
          <w:sz w:val="24"/>
          <w:szCs w:val="24"/>
        </w:rPr>
        <w:t>, в която се посочва общата сума и извършени</w:t>
      </w:r>
      <w:r w:rsidR="002E6709">
        <w:rPr>
          <w:rFonts w:ascii="Times New Roman" w:hAnsi="Times New Roman"/>
          <w:sz w:val="24"/>
          <w:szCs w:val="24"/>
        </w:rPr>
        <w:t>те</w:t>
      </w:r>
      <w:r w:rsidRPr="3C802F4B">
        <w:rPr>
          <w:rFonts w:ascii="Times New Roman" w:hAnsi="Times New Roman"/>
          <w:sz w:val="24"/>
          <w:szCs w:val="24"/>
        </w:rPr>
        <w:t xml:space="preserve"> или планирани непреки разходи</w:t>
      </w:r>
      <w:r w:rsidR="002E6709">
        <w:rPr>
          <w:rFonts w:ascii="Times New Roman" w:hAnsi="Times New Roman"/>
          <w:sz w:val="24"/>
          <w:szCs w:val="24"/>
        </w:rPr>
        <w:t xml:space="preserve"> по </w:t>
      </w:r>
      <w:r w:rsidR="00E450CF">
        <w:rPr>
          <w:rFonts w:ascii="Times New Roman" w:hAnsi="Times New Roman"/>
          <w:sz w:val="24"/>
          <w:szCs w:val="24"/>
        </w:rPr>
        <w:t>проекта</w:t>
      </w:r>
      <w:r w:rsidRPr="3C802F4B">
        <w:rPr>
          <w:rFonts w:ascii="Times New Roman" w:hAnsi="Times New Roman"/>
          <w:sz w:val="24"/>
          <w:szCs w:val="24"/>
        </w:rPr>
        <w:t xml:space="preserve">. Декларацията може да е електронна и да се попълва в ИСУН. </w:t>
      </w:r>
    </w:p>
    <w:p w14:paraId="7FBAB029" w14:textId="77777777" w:rsidR="00324E0B" w:rsidRPr="000252F6" w:rsidRDefault="00324E0B" w:rsidP="00946C3B">
      <w:pPr>
        <w:spacing w:after="120" w:line="360" w:lineRule="auto"/>
        <w:ind w:firstLine="357"/>
        <w:jc w:val="both"/>
        <w:rPr>
          <w:rFonts w:ascii="Times New Roman" w:hAnsi="Times New Roman"/>
          <w:b/>
          <w:bCs/>
          <w:sz w:val="24"/>
          <w:szCs w:val="24"/>
        </w:rPr>
      </w:pPr>
    </w:p>
    <w:p w14:paraId="12739AD6" w14:textId="3FBAE39C" w:rsidR="009D43A8" w:rsidRPr="000252F6" w:rsidRDefault="3C802F4B" w:rsidP="009D43A8">
      <w:pPr>
        <w:spacing w:after="120" w:line="240" w:lineRule="auto"/>
        <w:ind w:firstLine="357"/>
        <w:jc w:val="both"/>
        <w:rPr>
          <w:rFonts w:ascii="Times New Roman" w:hAnsi="Times New Roman"/>
          <w:b/>
          <w:bCs/>
          <w:sz w:val="24"/>
          <w:szCs w:val="24"/>
        </w:rPr>
      </w:pPr>
      <w:r w:rsidRPr="3C802F4B">
        <w:rPr>
          <w:rFonts w:ascii="Times New Roman" w:hAnsi="Times New Roman"/>
          <w:b/>
          <w:bCs/>
          <w:sz w:val="24"/>
          <w:szCs w:val="24"/>
        </w:rPr>
        <w:t>Приложения:</w:t>
      </w:r>
    </w:p>
    <w:p w14:paraId="6225E689" w14:textId="334131B3" w:rsidR="009D43A8" w:rsidRPr="00BA1F9A" w:rsidRDefault="3C802F4B" w:rsidP="3C802F4B">
      <w:pPr>
        <w:spacing w:after="120" w:line="240" w:lineRule="auto"/>
        <w:ind w:left="357" w:firstLine="357"/>
        <w:jc w:val="both"/>
        <w:rPr>
          <w:rFonts w:ascii="Times New Roman" w:hAnsi="Times New Roman"/>
          <w:i/>
          <w:iCs/>
          <w:sz w:val="24"/>
          <w:szCs w:val="24"/>
        </w:rPr>
      </w:pPr>
      <w:r w:rsidRPr="00BA1F9A">
        <w:rPr>
          <w:rFonts w:ascii="Times New Roman" w:hAnsi="Times New Roman"/>
          <w:i/>
          <w:iCs/>
          <w:sz w:val="24"/>
          <w:szCs w:val="24"/>
        </w:rPr>
        <w:lastRenderedPageBreak/>
        <w:t>Приложение 1-ДДР</w:t>
      </w:r>
    </w:p>
    <w:p w14:paraId="10B85426" w14:textId="47BBCB01" w:rsidR="009D43A8" w:rsidRPr="00BA1F9A" w:rsidRDefault="3C802F4B" w:rsidP="3C802F4B">
      <w:pPr>
        <w:spacing w:after="120" w:line="240" w:lineRule="auto"/>
        <w:ind w:left="357" w:firstLine="357"/>
        <w:jc w:val="both"/>
        <w:rPr>
          <w:rFonts w:ascii="Times New Roman" w:hAnsi="Times New Roman"/>
          <w:i/>
          <w:iCs/>
          <w:sz w:val="24"/>
          <w:szCs w:val="24"/>
        </w:rPr>
      </w:pPr>
      <w:r w:rsidRPr="00BA1F9A">
        <w:rPr>
          <w:rFonts w:ascii="Times New Roman" w:hAnsi="Times New Roman"/>
          <w:i/>
          <w:iCs/>
          <w:sz w:val="24"/>
          <w:szCs w:val="24"/>
        </w:rPr>
        <w:t>Приложение 2-ФИФ</w:t>
      </w:r>
    </w:p>
    <w:p w14:paraId="7536EBF5" w14:textId="486C2B69" w:rsidR="008F741B" w:rsidRPr="00BA1F9A" w:rsidRDefault="3C802F4B" w:rsidP="3C802F4B">
      <w:pPr>
        <w:spacing w:after="120" w:line="240" w:lineRule="auto"/>
        <w:ind w:left="357" w:firstLine="357"/>
        <w:jc w:val="both"/>
        <w:rPr>
          <w:rFonts w:ascii="Times New Roman" w:hAnsi="Times New Roman"/>
          <w:i/>
          <w:iCs/>
          <w:sz w:val="24"/>
          <w:szCs w:val="24"/>
        </w:rPr>
      </w:pPr>
      <w:r w:rsidRPr="00BA1F9A">
        <w:rPr>
          <w:rFonts w:ascii="Times New Roman" w:hAnsi="Times New Roman"/>
          <w:i/>
          <w:iCs/>
          <w:sz w:val="24"/>
          <w:szCs w:val="24"/>
        </w:rPr>
        <w:t xml:space="preserve">Приложение </w:t>
      </w:r>
      <w:r w:rsidR="00725469" w:rsidRPr="00BA1F9A">
        <w:rPr>
          <w:rFonts w:ascii="Times New Roman" w:hAnsi="Times New Roman"/>
          <w:i/>
          <w:iCs/>
          <w:sz w:val="24"/>
          <w:szCs w:val="24"/>
        </w:rPr>
        <w:t>3-Декларация-ПР</w:t>
      </w:r>
    </w:p>
    <w:p w14:paraId="73177EA6" w14:textId="77777777" w:rsidR="00725469" w:rsidRPr="00BA1F9A" w:rsidRDefault="00725469" w:rsidP="00725469">
      <w:pPr>
        <w:spacing w:after="120" w:line="240" w:lineRule="auto"/>
        <w:ind w:left="357" w:firstLine="357"/>
        <w:jc w:val="both"/>
        <w:rPr>
          <w:rFonts w:ascii="Times New Roman" w:hAnsi="Times New Roman"/>
          <w:i/>
          <w:iCs/>
          <w:sz w:val="24"/>
          <w:szCs w:val="24"/>
        </w:rPr>
      </w:pPr>
      <w:r w:rsidRPr="00BA1F9A">
        <w:rPr>
          <w:rFonts w:ascii="Times New Roman" w:hAnsi="Times New Roman"/>
          <w:i/>
          <w:iCs/>
          <w:sz w:val="24"/>
          <w:szCs w:val="24"/>
        </w:rPr>
        <w:t>Приложение 4-Справка-присъствия</w:t>
      </w:r>
    </w:p>
    <w:p w14:paraId="2BC21697" w14:textId="4D55C9A9" w:rsidR="0031481E" w:rsidRPr="000252F6" w:rsidRDefault="3C802F4B" w:rsidP="3C802F4B">
      <w:pPr>
        <w:spacing w:after="120" w:line="240" w:lineRule="auto"/>
        <w:ind w:left="357" w:firstLine="357"/>
        <w:jc w:val="both"/>
        <w:rPr>
          <w:rFonts w:ascii="Times New Roman" w:hAnsi="Times New Roman"/>
          <w:i/>
          <w:iCs/>
          <w:sz w:val="24"/>
          <w:szCs w:val="24"/>
        </w:rPr>
      </w:pPr>
      <w:r w:rsidRPr="00BA1F9A">
        <w:rPr>
          <w:rFonts w:ascii="Times New Roman" w:hAnsi="Times New Roman"/>
          <w:i/>
          <w:iCs/>
          <w:sz w:val="24"/>
          <w:szCs w:val="24"/>
        </w:rPr>
        <w:t xml:space="preserve">Приложение </w:t>
      </w:r>
      <w:r w:rsidR="00E4692C" w:rsidRPr="00BA1F9A">
        <w:rPr>
          <w:rFonts w:ascii="Times New Roman" w:hAnsi="Times New Roman"/>
          <w:i/>
          <w:iCs/>
          <w:sz w:val="24"/>
          <w:szCs w:val="24"/>
        </w:rPr>
        <w:t>5</w:t>
      </w:r>
      <w:r w:rsidRPr="00BA1F9A">
        <w:rPr>
          <w:rFonts w:ascii="Times New Roman" w:hAnsi="Times New Roman"/>
          <w:i/>
          <w:iCs/>
          <w:sz w:val="24"/>
          <w:szCs w:val="24"/>
        </w:rPr>
        <w:t>-Декларация-НР</w:t>
      </w:r>
    </w:p>
    <w:p w14:paraId="46D443DC" w14:textId="0CA11F71" w:rsidR="0031481E" w:rsidRPr="000252F6" w:rsidRDefault="0031481E" w:rsidP="3C802F4B">
      <w:pPr>
        <w:spacing w:after="120" w:line="240" w:lineRule="auto"/>
        <w:ind w:left="357" w:firstLine="357"/>
        <w:jc w:val="both"/>
        <w:rPr>
          <w:rFonts w:ascii="Times New Roman" w:hAnsi="Times New Roman"/>
          <w:i/>
          <w:iCs/>
          <w:sz w:val="24"/>
          <w:szCs w:val="24"/>
        </w:rPr>
      </w:pPr>
    </w:p>
    <w:sectPr w:rsidR="0031481E" w:rsidRPr="000252F6" w:rsidSect="004662C7">
      <w:headerReference w:type="default" r:id="rId8"/>
      <w:footerReference w:type="default" r:id="rId9"/>
      <w:headerReference w:type="first" r:id="rId10"/>
      <w:pgSz w:w="11906" w:h="16838" w:code="9"/>
      <w:pgMar w:top="1021" w:right="1134" w:bottom="1021" w:left="1701"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DF3C" w14:textId="77777777" w:rsidR="00111B2C" w:rsidRDefault="00111B2C" w:rsidP="000513B7">
      <w:pPr>
        <w:spacing w:after="0" w:line="240" w:lineRule="auto"/>
      </w:pPr>
      <w:r>
        <w:separator/>
      </w:r>
    </w:p>
  </w:endnote>
  <w:endnote w:type="continuationSeparator" w:id="0">
    <w:p w14:paraId="28A03D1A" w14:textId="77777777" w:rsidR="00111B2C" w:rsidRDefault="00111B2C"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ourier New"/>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rsidP="3C802F4B">
        <w:pPr>
          <w:pStyle w:val="Footer"/>
          <w:jc w:val="right"/>
          <w:rPr>
            <w:rFonts w:asciiTheme="minorHAnsi" w:hAnsiTheme="minorHAnsi" w:cstheme="minorBidi"/>
          </w:rPr>
        </w:pPr>
        <w:r w:rsidRPr="3C802F4B">
          <w:rPr>
            <w:rFonts w:asciiTheme="minorHAnsi" w:hAnsiTheme="minorHAnsi" w:cstheme="minorBidi"/>
          </w:rPr>
          <w:fldChar w:fldCharType="begin"/>
        </w:r>
        <w:r w:rsidRPr="3C802F4B">
          <w:rPr>
            <w:rFonts w:asciiTheme="minorHAnsi" w:hAnsiTheme="minorHAnsi" w:cstheme="minorBidi"/>
          </w:rPr>
          <w:instrText xml:space="preserve"> PAGE   \* MERGEFORMAT </w:instrText>
        </w:r>
        <w:r w:rsidRPr="3C802F4B">
          <w:rPr>
            <w:rFonts w:asciiTheme="minorHAnsi" w:hAnsiTheme="minorHAnsi" w:cstheme="minorBidi"/>
          </w:rPr>
          <w:fldChar w:fldCharType="separate"/>
        </w:r>
        <w:r w:rsidR="3C802F4B" w:rsidRPr="3C802F4B">
          <w:rPr>
            <w:rFonts w:asciiTheme="minorHAnsi" w:hAnsiTheme="minorHAnsi" w:cstheme="minorBidi"/>
          </w:rPr>
          <w:t>2</w:t>
        </w:r>
        <w:r w:rsidRPr="3C802F4B">
          <w:rPr>
            <w:rFonts w:asciiTheme="minorHAnsi" w:hAnsiTheme="minorHAnsi" w:cstheme="minorBidi"/>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33D3" w14:textId="77777777" w:rsidR="00111B2C" w:rsidRDefault="00111B2C" w:rsidP="000513B7">
      <w:pPr>
        <w:spacing w:after="0" w:line="240" w:lineRule="auto"/>
      </w:pPr>
      <w:r>
        <w:separator/>
      </w:r>
    </w:p>
  </w:footnote>
  <w:footnote w:type="continuationSeparator" w:id="0">
    <w:p w14:paraId="2915EFBD" w14:textId="77777777" w:rsidR="00111B2C" w:rsidRDefault="00111B2C" w:rsidP="000513B7">
      <w:pPr>
        <w:spacing w:after="0" w:line="240" w:lineRule="auto"/>
      </w:pPr>
      <w:r>
        <w:continuationSeparator/>
      </w:r>
    </w:p>
  </w:footnote>
  <w:footnote w:id="1">
    <w:p w14:paraId="79AB01E6" w14:textId="409DB9CD" w:rsidR="00A05C5E" w:rsidRPr="00A05C5E" w:rsidRDefault="00676A38"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heme="minorHAnsi" w:hAnsiTheme="minorHAnsi" w:cstheme="minorHAnsi"/>
          <w:sz w:val="20"/>
          <w:szCs w:val="20"/>
        </w:rPr>
      </w:pPr>
      <w:r>
        <w:rPr>
          <w:rFonts w:asciiTheme="minorHAnsi" w:hAnsiTheme="minorHAnsi" w:cstheme="minorHAnsi"/>
          <w:sz w:val="20"/>
          <w:szCs w:val="20"/>
        </w:rPr>
        <w:tab/>
      </w:r>
      <w:r w:rsidR="00A05C5E" w:rsidRPr="00A05C5E">
        <w:rPr>
          <w:rStyle w:val="FootnoteReference"/>
          <w:rFonts w:asciiTheme="minorHAnsi" w:hAnsiTheme="minorHAnsi" w:cstheme="minorHAnsi"/>
          <w:sz w:val="20"/>
          <w:szCs w:val="20"/>
        </w:rPr>
        <w:footnoteRef/>
      </w:r>
      <w:r w:rsidR="00A05C5E" w:rsidRPr="00A05C5E">
        <w:rPr>
          <w:rFonts w:asciiTheme="minorHAnsi" w:hAnsiTheme="minorHAnsi" w:cstheme="minorHAnsi"/>
          <w:sz w:val="20"/>
          <w:szCs w:val="20"/>
        </w:rPr>
        <w:t xml:space="preserve"> </w:t>
      </w:r>
      <w:r w:rsidR="00A05C5E" w:rsidRPr="00A05C5E">
        <w:rPr>
          <w:rFonts w:asciiTheme="minorHAnsi" w:hAnsiTheme="minorHAnsi" w:cstheme="minorHAnsi"/>
          <w:sz w:val="20"/>
          <w:szCs w:val="20"/>
          <w:lang w:eastAsia="ar-SA"/>
        </w:rPr>
        <w:t>Информационна система за управление и наблюдение на средствата от Европейския съюз в България</w:t>
      </w:r>
      <w:r w:rsidR="009E5E03" w:rsidRPr="009E5E03">
        <w:rPr>
          <w:rFonts w:asciiTheme="minorHAnsi" w:hAnsiTheme="minorHAnsi" w:cstheme="minorHAnsi"/>
          <w:sz w:val="20"/>
          <w:szCs w:val="20"/>
          <w:lang w:eastAsia="ar-SA"/>
        </w:rPr>
        <w:t>.</w:t>
      </w:r>
      <w:r w:rsidR="009E5E03">
        <w:rPr>
          <w:rFonts w:asciiTheme="minorHAnsi" w:hAnsiTheme="minorHAnsi" w:cstheme="minorHAnsi"/>
          <w:sz w:val="20"/>
          <w:szCs w:val="20"/>
          <w:lang w:eastAsia="ar-SA"/>
        </w:rPr>
        <w:t xml:space="preserve"> М</w:t>
      </w:r>
      <w:r w:rsidR="009E5E03" w:rsidRPr="009E5E03">
        <w:rPr>
          <w:rFonts w:asciiTheme="minorHAnsi" w:hAnsiTheme="minorHAnsi" w:cstheme="minorHAnsi"/>
          <w:sz w:val="20"/>
          <w:szCs w:val="20"/>
          <w:lang w:eastAsia="ar-SA"/>
        </w:rPr>
        <w:t xml:space="preserve">одул за управление на </w:t>
      </w:r>
      <w:r w:rsidR="009E5E03" w:rsidRPr="0064128C">
        <w:rPr>
          <w:rFonts w:asciiTheme="minorHAnsi" w:hAnsiTheme="minorHAnsi" w:cstheme="minorHAnsi"/>
          <w:sz w:val="20"/>
          <w:szCs w:val="20"/>
          <w:lang w:eastAsia="ar-SA"/>
        </w:rPr>
        <w:t>проекти и отчитане</w:t>
      </w:r>
      <w:r w:rsidR="0064128C" w:rsidRPr="0064128C">
        <w:rPr>
          <w:rFonts w:asciiTheme="minorHAnsi" w:hAnsiTheme="minorHAnsi" w:cstheme="minorHAnsi"/>
          <w:sz w:val="20"/>
          <w:szCs w:val="20"/>
          <w:lang w:eastAsia="ar-SA"/>
        </w:rPr>
        <w:t xml:space="preserve">: </w:t>
      </w:r>
      <w:hyperlink r:id="rId1" w:history="1">
        <w:r w:rsidR="00D66924" w:rsidRPr="0064128C">
          <w:rPr>
            <w:rStyle w:val="Hyperlink"/>
            <w:rFonts w:asciiTheme="minorHAnsi" w:hAnsiTheme="minorHAnsi" w:cstheme="minorHAnsi"/>
            <w:b/>
            <w:sz w:val="20"/>
            <w:szCs w:val="20"/>
            <w:lang w:val="en-US" w:eastAsia="ar-SA"/>
          </w:rPr>
          <w:t>https</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eumis</w:t>
        </w:r>
        <w:proofErr w:type="spellEnd"/>
        <w:r w:rsidR="00D66924" w:rsidRPr="0064128C">
          <w:rPr>
            <w:rStyle w:val="Hyperlink"/>
            <w:rFonts w:asciiTheme="minorHAnsi" w:hAnsiTheme="minorHAnsi" w:cstheme="minorHAnsi"/>
            <w:b/>
            <w:sz w:val="20"/>
            <w:szCs w:val="20"/>
            <w:lang w:eastAsia="ar-SA"/>
          </w:rPr>
          <w:t>2020.</w:t>
        </w:r>
        <w:r w:rsidR="00D66924" w:rsidRPr="0064128C">
          <w:rPr>
            <w:rStyle w:val="Hyperlink"/>
            <w:rFonts w:asciiTheme="minorHAnsi" w:hAnsiTheme="minorHAnsi" w:cstheme="minorHAnsi"/>
            <w:b/>
            <w:sz w:val="20"/>
            <w:szCs w:val="20"/>
            <w:lang w:val="en-US" w:eastAsia="ar-SA"/>
          </w:rPr>
          <w:t>government</w:t>
        </w:r>
        <w:r w:rsidR="00D66924" w:rsidRPr="0064128C">
          <w:rPr>
            <w:rStyle w:val="Hyperlink"/>
            <w:rFonts w:asciiTheme="minorHAnsi" w:hAnsiTheme="minorHAnsi" w:cstheme="minorHAnsi"/>
            <w:b/>
            <w:sz w:val="20"/>
            <w:szCs w:val="20"/>
            <w:lang w:eastAsia="ar-SA"/>
          </w:rPr>
          <w:t>.</w:t>
        </w:r>
        <w:proofErr w:type="spellStart"/>
        <w:r w:rsidR="00D66924" w:rsidRPr="0064128C">
          <w:rPr>
            <w:rStyle w:val="Hyperlink"/>
            <w:rFonts w:asciiTheme="minorHAnsi" w:hAnsiTheme="minorHAnsi" w:cstheme="minorHAnsi"/>
            <w:b/>
            <w:sz w:val="20"/>
            <w:szCs w:val="20"/>
            <w:lang w:val="en-US" w:eastAsia="ar-SA"/>
          </w:rPr>
          <w:t>bg</w:t>
        </w:r>
        <w:proofErr w:type="spellEnd"/>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Report</w:t>
        </w:r>
      </w:hyperlink>
      <w:r w:rsidR="00D66924">
        <w:rPr>
          <w:rStyle w:val="Hyperlink"/>
          <w:b/>
          <w:sz w:val="24"/>
          <w:szCs w:val="24"/>
          <w:lang w:eastAsia="ar-SA"/>
        </w:rPr>
        <w:t xml:space="preserve"> </w:t>
      </w:r>
      <w:r w:rsidR="0067376C">
        <w:rPr>
          <w:rFonts w:asciiTheme="minorHAnsi" w:hAnsiTheme="minorHAnsi" w:cstheme="minorHAnsi"/>
          <w:sz w:val="20"/>
          <w:szCs w:val="20"/>
          <w:lang w:eastAsia="ar-SA"/>
        </w:rPr>
        <w:t xml:space="preserve">  </w:t>
      </w:r>
      <w:r w:rsidR="009E5E03" w:rsidRPr="009E5E03">
        <w:rPr>
          <w:rFonts w:asciiTheme="minorHAnsi" w:hAnsiTheme="minorHAnsi" w:cstheme="minorHAnsi"/>
          <w:sz w:val="20"/>
          <w:szCs w:val="20"/>
          <w:lang w:eastAsia="ar-S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rsidTr="3C802F4B">
      <w:tc>
        <w:tcPr>
          <w:tcW w:w="1384" w:type="dxa"/>
        </w:tcPr>
        <w:p w14:paraId="23919732" w14:textId="77777777" w:rsidR="00A56F03" w:rsidRPr="005F762B" w:rsidRDefault="00A56F03" w:rsidP="3C802F4B">
          <w:pPr>
            <w:pStyle w:val="Header"/>
            <w:rPr>
              <w:lang w:val="en-GB"/>
            </w:rPr>
          </w:pPr>
        </w:p>
      </w:tc>
      <w:tc>
        <w:tcPr>
          <w:tcW w:w="5528" w:type="dxa"/>
          <w:vAlign w:val="center"/>
        </w:tcPr>
        <w:p w14:paraId="2362316F" w14:textId="77777777" w:rsidR="00A56F03" w:rsidRPr="005F762B" w:rsidRDefault="00A56F03" w:rsidP="3C802F4B">
          <w:pPr>
            <w:pStyle w:val="Header"/>
            <w:ind w:left="-108"/>
            <w:jc w:val="both"/>
          </w:pPr>
        </w:p>
      </w:tc>
    </w:tr>
  </w:tbl>
  <w:p w14:paraId="248EA5F5" w14:textId="77777777" w:rsidR="00A56F03" w:rsidRPr="002D6151" w:rsidRDefault="00A56F03" w:rsidP="002D6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425" w14:textId="77777777" w:rsidR="004662C7" w:rsidRDefault="004662C7" w:rsidP="004662C7">
    <w:pPr>
      <w:pStyle w:val="Header"/>
      <w:jc w:val="center"/>
    </w:pPr>
    <w:r>
      <w:rPr>
        <w:noProof/>
      </w:rPr>
      <w:drawing>
        <wp:anchor distT="0" distB="0" distL="114300" distR="114300" simplePos="0" relativeHeight="251659264" behindDoc="0" locked="0" layoutInCell="1" allowOverlap="1" wp14:anchorId="7165EB3A" wp14:editId="6DFDFD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F19F90" wp14:editId="27832F5B">
          <wp:simplePos x="0" y="0"/>
          <wp:positionH relativeFrom="column">
            <wp:posOffset>141605</wp:posOffset>
          </wp:positionH>
          <wp:positionV relativeFrom="paragraph">
            <wp:posOffset>-47625</wp:posOffset>
          </wp:positionV>
          <wp:extent cx="2039401" cy="4997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ED116" w14:textId="77777777" w:rsidR="004662C7" w:rsidRDefault="00466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B8D62F1"/>
    <w:multiLevelType w:val="hybridMultilevel"/>
    <w:tmpl w:val="F580DE5A"/>
    <w:lvl w:ilvl="0" w:tplc="04020001">
      <w:start w:val="1"/>
      <w:numFmt w:val="bullet"/>
      <w:lvlText w:val=""/>
      <w:lvlJc w:val="left"/>
      <w:pPr>
        <w:ind w:left="2012" w:hanging="360"/>
      </w:pPr>
      <w:rPr>
        <w:rFonts w:ascii="Symbol" w:hAnsi="Symbol" w:hint="default"/>
      </w:rPr>
    </w:lvl>
    <w:lvl w:ilvl="1" w:tplc="04020003" w:tentative="1">
      <w:start w:val="1"/>
      <w:numFmt w:val="bullet"/>
      <w:lvlText w:val="o"/>
      <w:lvlJc w:val="left"/>
      <w:pPr>
        <w:ind w:left="2732" w:hanging="360"/>
      </w:pPr>
      <w:rPr>
        <w:rFonts w:ascii="Courier New" w:hAnsi="Courier New" w:cs="Courier New" w:hint="default"/>
      </w:rPr>
    </w:lvl>
    <w:lvl w:ilvl="2" w:tplc="04020005" w:tentative="1">
      <w:start w:val="1"/>
      <w:numFmt w:val="bullet"/>
      <w:lvlText w:val=""/>
      <w:lvlJc w:val="left"/>
      <w:pPr>
        <w:ind w:left="3452" w:hanging="360"/>
      </w:pPr>
      <w:rPr>
        <w:rFonts w:ascii="Wingdings" w:hAnsi="Wingdings" w:hint="default"/>
      </w:rPr>
    </w:lvl>
    <w:lvl w:ilvl="3" w:tplc="04020001" w:tentative="1">
      <w:start w:val="1"/>
      <w:numFmt w:val="bullet"/>
      <w:lvlText w:val=""/>
      <w:lvlJc w:val="left"/>
      <w:pPr>
        <w:ind w:left="4172" w:hanging="360"/>
      </w:pPr>
      <w:rPr>
        <w:rFonts w:ascii="Symbol" w:hAnsi="Symbol" w:hint="default"/>
      </w:rPr>
    </w:lvl>
    <w:lvl w:ilvl="4" w:tplc="04020003" w:tentative="1">
      <w:start w:val="1"/>
      <w:numFmt w:val="bullet"/>
      <w:lvlText w:val="o"/>
      <w:lvlJc w:val="left"/>
      <w:pPr>
        <w:ind w:left="4892" w:hanging="360"/>
      </w:pPr>
      <w:rPr>
        <w:rFonts w:ascii="Courier New" w:hAnsi="Courier New" w:cs="Courier New" w:hint="default"/>
      </w:rPr>
    </w:lvl>
    <w:lvl w:ilvl="5" w:tplc="04020005" w:tentative="1">
      <w:start w:val="1"/>
      <w:numFmt w:val="bullet"/>
      <w:lvlText w:val=""/>
      <w:lvlJc w:val="left"/>
      <w:pPr>
        <w:ind w:left="5612" w:hanging="360"/>
      </w:pPr>
      <w:rPr>
        <w:rFonts w:ascii="Wingdings" w:hAnsi="Wingdings" w:hint="default"/>
      </w:rPr>
    </w:lvl>
    <w:lvl w:ilvl="6" w:tplc="04020001" w:tentative="1">
      <w:start w:val="1"/>
      <w:numFmt w:val="bullet"/>
      <w:lvlText w:val=""/>
      <w:lvlJc w:val="left"/>
      <w:pPr>
        <w:ind w:left="6332" w:hanging="360"/>
      </w:pPr>
      <w:rPr>
        <w:rFonts w:ascii="Symbol" w:hAnsi="Symbol" w:hint="default"/>
      </w:rPr>
    </w:lvl>
    <w:lvl w:ilvl="7" w:tplc="04020003" w:tentative="1">
      <w:start w:val="1"/>
      <w:numFmt w:val="bullet"/>
      <w:lvlText w:val="o"/>
      <w:lvlJc w:val="left"/>
      <w:pPr>
        <w:ind w:left="7052" w:hanging="360"/>
      </w:pPr>
      <w:rPr>
        <w:rFonts w:ascii="Courier New" w:hAnsi="Courier New" w:cs="Courier New" w:hint="default"/>
      </w:rPr>
    </w:lvl>
    <w:lvl w:ilvl="8" w:tplc="04020005" w:tentative="1">
      <w:start w:val="1"/>
      <w:numFmt w:val="bullet"/>
      <w:lvlText w:val=""/>
      <w:lvlJc w:val="left"/>
      <w:pPr>
        <w:ind w:left="7772" w:hanging="360"/>
      </w:pPr>
      <w:rPr>
        <w:rFonts w:ascii="Wingdings" w:hAnsi="Wingdings" w:hint="default"/>
      </w:rPr>
    </w:lvl>
  </w:abstractNum>
  <w:abstractNum w:abstractNumId="6" w15:restartNumberingAfterBreak="0">
    <w:nsid w:val="0C18237B"/>
    <w:multiLevelType w:val="hybridMultilevel"/>
    <w:tmpl w:val="98662742"/>
    <w:lvl w:ilvl="0" w:tplc="64E87C5E">
      <w:start w:val="1"/>
      <w:numFmt w:val="decimal"/>
      <w:lvlText w:val="%1."/>
      <w:lvlJc w:val="left"/>
      <w:pPr>
        <w:ind w:left="1069" w:hanging="360"/>
      </w:pPr>
      <w:rPr>
        <w:rFonts w:eastAsia="Times New Roman" w:hint="default"/>
        <w:color w:val="000000" w:themeColor="text1"/>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6E443F9"/>
    <w:multiLevelType w:val="hybridMultilevel"/>
    <w:tmpl w:val="D460E9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2E9B1C09"/>
    <w:multiLevelType w:val="hybridMultilevel"/>
    <w:tmpl w:val="6A8E3E0A"/>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3"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368019B7"/>
    <w:multiLevelType w:val="hybridMultilevel"/>
    <w:tmpl w:val="952C49E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7"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15:restartNumberingAfterBreak="0">
    <w:nsid w:val="38D90D32"/>
    <w:multiLevelType w:val="hybridMultilevel"/>
    <w:tmpl w:val="86E23328"/>
    <w:lvl w:ilvl="0" w:tplc="51CEC79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1"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48774E8F"/>
    <w:multiLevelType w:val="hybridMultilevel"/>
    <w:tmpl w:val="D8B2B2D4"/>
    <w:lvl w:ilvl="0" w:tplc="23222102">
      <w:start w:val="1"/>
      <w:numFmt w:val="bullet"/>
      <w:lvlText w:val=""/>
      <w:lvlJc w:val="left"/>
      <w:pPr>
        <w:ind w:left="720" w:hanging="360"/>
      </w:pPr>
      <w:rPr>
        <w:rFonts w:ascii="Symbol" w:hAnsi="Symbol" w:hint="default"/>
      </w:rPr>
    </w:lvl>
    <w:lvl w:ilvl="1" w:tplc="8E4A226E">
      <w:start w:val="1"/>
      <w:numFmt w:val="bullet"/>
      <w:lvlText w:val=""/>
      <w:lvlJc w:val="left"/>
      <w:pPr>
        <w:ind w:left="1440" w:hanging="360"/>
      </w:pPr>
      <w:rPr>
        <w:rFonts w:ascii="Symbol" w:hAnsi="Symbol" w:hint="default"/>
      </w:rPr>
    </w:lvl>
    <w:lvl w:ilvl="2" w:tplc="3B7EB5E4">
      <w:start w:val="1"/>
      <w:numFmt w:val="bullet"/>
      <w:lvlText w:val=""/>
      <w:lvlJc w:val="left"/>
      <w:pPr>
        <w:ind w:left="2160" w:hanging="360"/>
      </w:pPr>
      <w:rPr>
        <w:rFonts w:ascii="Wingdings" w:hAnsi="Wingdings" w:hint="default"/>
      </w:rPr>
    </w:lvl>
    <w:lvl w:ilvl="3" w:tplc="7186C3C0">
      <w:start w:val="1"/>
      <w:numFmt w:val="bullet"/>
      <w:lvlText w:val=""/>
      <w:lvlJc w:val="left"/>
      <w:pPr>
        <w:ind w:left="2880" w:hanging="360"/>
      </w:pPr>
      <w:rPr>
        <w:rFonts w:ascii="Symbol" w:hAnsi="Symbol" w:hint="default"/>
      </w:rPr>
    </w:lvl>
    <w:lvl w:ilvl="4" w:tplc="45706862">
      <w:start w:val="1"/>
      <w:numFmt w:val="bullet"/>
      <w:lvlText w:val="o"/>
      <w:lvlJc w:val="left"/>
      <w:pPr>
        <w:ind w:left="3600" w:hanging="360"/>
      </w:pPr>
      <w:rPr>
        <w:rFonts w:ascii="Courier New" w:hAnsi="Courier New" w:hint="default"/>
      </w:rPr>
    </w:lvl>
    <w:lvl w:ilvl="5" w:tplc="F650F63C">
      <w:start w:val="1"/>
      <w:numFmt w:val="bullet"/>
      <w:lvlText w:val=""/>
      <w:lvlJc w:val="left"/>
      <w:pPr>
        <w:ind w:left="4320" w:hanging="360"/>
      </w:pPr>
      <w:rPr>
        <w:rFonts w:ascii="Wingdings" w:hAnsi="Wingdings" w:hint="default"/>
      </w:rPr>
    </w:lvl>
    <w:lvl w:ilvl="6" w:tplc="ED16F9D6">
      <w:start w:val="1"/>
      <w:numFmt w:val="bullet"/>
      <w:lvlText w:val=""/>
      <w:lvlJc w:val="left"/>
      <w:pPr>
        <w:ind w:left="5040" w:hanging="360"/>
      </w:pPr>
      <w:rPr>
        <w:rFonts w:ascii="Symbol" w:hAnsi="Symbol" w:hint="default"/>
      </w:rPr>
    </w:lvl>
    <w:lvl w:ilvl="7" w:tplc="3C88B78C">
      <w:start w:val="1"/>
      <w:numFmt w:val="bullet"/>
      <w:lvlText w:val="o"/>
      <w:lvlJc w:val="left"/>
      <w:pPr>
        <w:ind w:left="5760" w:hanging="360"/>
      </w:pPr>
      <w:rPr>
        <w:rFonts w:ascii="Courier New" w:hAnsi="Courier New" w:hint="default"/>
      </w:rPr>
    </w:lvl>
    <w:lvl w:ilvl="8" w:tplc="FCE6C0B4">
      <w:start w:val="1"/>
      <w:numFmt w:val="bullet"/>
      <w:lvlText w:val=""/>
      <w:lvlJc w:val="left"/>
      <w:pPr>
        <w:ind w:left="6480" w:hanging="360"/>
      </w:pPr>
      <w:rPr>
        <w:rFonts w:ascii="Wingdings" w:hAnsi="Wingdings" w:hint="default"/>
      </w:rPr>
    </w:lvl>
  </w:abstractNum>
  <w:abstractNum w:abstractNumId="33"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525B2629"/>
    <w:multiLevelType w:val="hybridMultilevel"/>
    <w:tmpl w:val="78247C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5E1A6089"/>
    <w:multiLevelType w:val="hybridMultilevel"/>
    <w:tmpl w:val="45509E9C"/>
    <w:lvl w:ilvl="0" w:tplc="F2E0067C">
      <w:start w:val="2"/>
      <w:numFmt w:val="bullet"/>
      <w:lvlText w:val="-"/>
      <w:lvlJc w:val="left"/>
      <w:pPr>
        <w:ind w:left="1069" w:hanging="360"/>
      </w:pPr>
      <w:rPr>
        <w:rFonts w:ascii="Times New Roman" w:eastAsia="Calibr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1"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2" w15:restartNumberingAfterBreak="0">
    <w:nsid w:val="5F9645FB"/>
    <w:multiLevelType w:val="hybridMultilevel"/>
    <w:tmpl w:val="F9D630AE"/>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3"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4"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5" w15:restartNumberingAfterBreak="0">
    <w:nsid w:val="6B3219CE"/>
    <w:multiLevelType w:val="hybridMultilevel"/>
    <w:tmpl w:val="D3D66160"/>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6"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7"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8"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9" w15:restartNumberingAfterBreak="0">
    <w:nsid w:val="72BE3B98"/>
    <w:multiLevelType w:val="hybridMultilevel"/>
    <w:tmpl w:val="8F08B5EA"/>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0"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1"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2"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4" w15:restartNumberingAfterBreak="0">
    <w:nsid w:val="7FCBF397"/>
    <w:multiLevelType w:val="hybridMultilevel"/>
    <w:tmpl w:val="B59A6942"/>
    <w:lvl w:ilvl="0" w:tplc="85F8FD2E">
      <w:start w:val="1"/>
      <w:numFmt w:val="bullet"/>
      <w:lvlText w:val=""/>
      <w:lvlJc w:val="left"/>
      <w:pPr>
        <w:ind w:left="1040" w:hanging="360"/>
      </w:pPr>
      <w:rPr>
        <w:rFonts w:ascii="Symbol" w:hAnsi="Symbol" w:hint="default"/>
      </w:rPr>
    </w:lvl>
    <w:lvl w:ilvl="1" w:tplc="7E52ABA6">
      <w:start w:val="1"/>
      <w:numFmt w:val="bullet"/>
      <w:lvlText w:val=""/>
      <w:lvlJc w:val="left"/>
      <w:pPr>
        <w:ind w:left="1760" w:hanging="360"/>
      </w:pPr>
      <w:rPr>
        <w:rFonts w:ascii="Symbol" w:hAnsi="Symbol" w:hint="default"/>
      </w:rPr>
    </w:lvl>
    <w:lvl w:ilvl="2" w:tplc="8B14E222">
      <w:start w:val="1"/>
      <w:numFmt w:val="bullet"/>
      <w:lvlText w:val=""/>
      <w:lvlJc w:val="left"/>
      <w:pPr>
        <w:ind w:left="2480" w:hanging="360"/>
      </w:pPr>
      <w:rPr>
        <w:rFonts w:ascii="Wingdings" w:hAnsi="Wingdings" w:hint="default"/>
      </w:rPr>
    </w:lvl>
    <w:lvl w:ilvl="3" w:tplc="B0D8C610">
      <w:start w:val="1"/>
      <w:numFmt w:val="bullet"/>
      <w:lvlText w:val=""/>
      <w:lvlJc w:val="left"/>
      <w:pPr>
        <w:ind w:left="3200" w:hanging="360"/>
      </w:pPr>
      <w:rPr>
        <w:rFonts w:ascii="Symbol" w:hAnsi="Symbol" w:hint="default"/>
      </w:rPr>
    </w:lvl>
    <w:lvl w:ilvl="4" w:tplc="F886DDF8">
      <w:start w:val="1"/>
      <w:numFmt w:val="bullet"/>
      <w:lvlText w:val="o"/>
      <w:lvlJc w:val="left"/>
      <w:pPr>
        <w:ind w:left="3920" w:hanging="360"/>
      </w:pPr>
      <w:rPr>
        <w:rFonts w:ascii="Courier New" w:hAnsi="Courier New" w:hint="default"/>
      </w:rPr>
    </w:lvl>
    <w:lvl w:ilvl="5" w:tplc="0ED8B0E2">
      <w:start w:val="1"/>
      <w:numFmt w:val="bullet"/>
      <w:lvlText w:val=""/>
      <w:lvlJc w:val="left"/>
      <w:pPr>
        <w:ind w:left="4640" w:hanging="360"/>
      </w:pPr>
      <w:rPr>
        <w:rFonts w:ascii="Wingdings" w:hAnsi="Wingdings" w:hint="default"/>
      </w:rPr>
    </w:lvl>
    <w:lvl w:ilvl="6" w:tplc="67A0E9A0">
      <w:start w:val="1"/>
      <w:numFmt w:val="bullet"/>
      <w:lvlText w:val=""/>
      <w:lvlJc w:val="left"/>
      <w:pPr>
        <w:ind w:left="5360" w:hanging="360"/>
      </w:pPr>
      <w:rPr>
        <w:rFonts w:ascii="Symbol" w:hAnsi="Symbol" w:hint="default"/>
      </w:rPr>
    </w:lvl>
    <w:lvl w:ilvl="7" w:tplc="583C8FD6">
      <w:start w:val="1"/>
      <w:numFmt w:val="bullet"/>
      <w:lvlText w:val="o"/>
      <w:lvlJc w:val="left"/>
      <w:pPr>
        <w:ind w:left="6080" w:hanging="360"/>
      </w:pPr>
      <w:rPr>
        <w:rFonts w:ascii="Courier New" w:hAnsi="Courier New" w:hint="default"/>
      </w:rPr>
    </w:lvl>
    <w:lvl w:ilvl="8" w:tplc="76481EFA">
      <w:start w:val="1"/>
      <w:numFmt w:val="bullet"/>
      <w:lvlText w:val=""/>
      <w:lvlJc w:val="left"/>
      <w:pPr>
        <w:ind w:left="6800" w:hanging="360"/>
      </w:pPr>
      <w:rPr>
        <w:rFonts w:ascii="Wingdings" w:hAnsi="Wingdings" w:hint="default"/>
      </w:rPr>
    </w:lvl>
  </w:abstractNum>
  <w:num w:numId="1">
    <w:abstractNumId w:val="54"/>
  </w:num>
  <w:num w:numId="2">
    <w:abstractNumId w:val="32"/>
  </w:num>
  <w:num w:numId="3">
    <w:abstractNumId w:val="7"/>
  </w:num>
  <w:num w:numId="4">
    <w:abstractNumId w:val="37"/>
  </w:num>
  <w:num w:numId="5">
    <w:abstractNumId w:val="10"/>
  </w:num>
  <w:num w:numId="6">
    <w:abstractNumId w:val="23"/>
  </w:num>
  <w:num w:numId="7">
    <w:abstractNumId w:val="17"/>
  </w:num>
  <w:num w:numId="8">
    <w:abstractNumId w:val="35"/>
  </w:num>
  <w:num w:numId="9">
    <w:abstractNumId w:val="33"/>
  </w:num>
  <w:num w:numId="10">
    <w:abstractNumId w:val="2"/>
  </w:num>
  <w:num w:numId="11">
    <w:abstractNumId w:val="11"/>
  </w:num>
  <w:num w:numId="12">
    <w:abstractNumId w:val="27"/>
  </w:num>
  <w:num w:numId="13">
    <w:abstractNumId w:val="19"/>
  </w:num>
  <w:num w:numId="14">
    <w:abstractNumId w:val="12"/>
  </w:num>
  <w:num w:numId="15">
    <w:abstractNumId w:val="47"/>
  </w:num>
  <w:num w:numId="16">
    <w:abstractNumId w:val="24"/>
  </w:num>
  <w:num w:numId="17">
    <w:abstractNumId w:val="20"/>
  </w:num>
  <w:num w:numId="18">
    <w:abstractNumId w:val="1"/>
  </w:num>
  <w:num w:numId="19">
    <w:abstractNumId w:val="8"/>
  </w:num>
  <w:num w:numId="20">
    <w:abstractNumId w:val="49"/>
  </w:num>
  <w:num w:numId="21">
    <w:abstractNumId w:val="43"/>
  </w:num>
  <w:num w:numId="22">
    <w:abstractNumId w:val="46"/>
  </w:num>
  <w:num w:numId="23">
    <w:abstractNumId w:val="3"/>
  </w:num>
  <w:num w:numId="24">
    <w:abstractNumId w:val="39"/>
  </w:num>
  <w:num w:numId="25">
    <w:abstractNumId w:val="26"/>
  </w:num>
  <w:num w:numId="26">
    <w:abstractNumId w:val="29"/>
  </w:num>
  <w:num w:numId="27">
    <w:abstractNumId w:val="44"/>
  </w:num>
  <w:num w:numId="28">
    <w:abstractNumId w:val="50"/>
  </w:num>
  <w:num w:numId="29">
    <w:abstractNumId w:val="15"/>
  </w:num>
  <w:num w:numId="30">
    <w:abstractNumId w:val="31"/>
  </w:num>
  <w:num w:numId="31">
    <w:abstractNumId w:val="30"/>
  </w:num>
  <w:num w:numId="32">
    <w:abstractNumId w:val="38"/>
  </w:num>
  <w:num w:numId="33">
    <w:abstractNumId w:val="48"/>
  </w:num>
  <w:num w:numId="34">
    <w:abstractNumId w:val="53"/>
  </w:num>
  <w:num w:numId="35">
    <w:abstractNumId w:val="52"/>
  </w:num>
  <w:num w:numId="36">
    <w:abstractNumId w:val="9"/>
  </w:num>
  <w:num w:numId="37">
    <w:abstractNumId w:val="51"/>
  </w:num>
  <w:num w:numId="38">
    <w:abstractNumId w:val="34"/>
  </w:num>
  <w:num w:numId="39">
    <w:abstractNumId w:val="13"/>
  </w:num>
  <w:num w:numId="40">
    <w:abstractNumId w:val="16"/>
  </w:num>
  <w:num w:numId="41">
    <w:abstractNumId w:val="14"/>
  </w:num>
  <w:num w:numId="42">
    <w:abstractNumId w:val="41"/>
  </w:num>
  <w:num w:numId="43">
    <w:abstractNumId w:val="0"/>
  </w:num>
  <w:num w:numId="44">
    <w:abstractNumId w:val="21"/>
  </w:num>
  <w:num w:numId="45">
    <w:abstractNumId w:val="4"/>
  </w:num>
  <w:num w:numId="46">
    <w:abstractNumId w:val="6"/>
  </w:num>
  <w:num w:numId="47">
    <w:abstractNumId w:val="5"/>
  </w:num>
  <w:num w:numId="48">
    <w:abstractNumId w:val="18"/>
  </w:num>
  <w:num w:numId="49">
    <w:abstractNumId w:val="28"/>
  </w:num>
  <w:num w:numId="50">
    <w:abstractNumId w:val="25"/>
  </w:num>
  <w:num w:numId="51">
    <w:abstractNumId w:val="36"/>
  </w:num>
  <w:num w:numId="52">
    <w:abstractNumId w:val="22"/>
  </w:num>
  <w:num w:numId="53">
    <w:abstractNumId w:val="40"/>
  </w:num>
  <w:num w:numId="54">
    <w:abstractNumId w:val="45"/>
  </w:num>
  <w:num w:numId="55">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16C4"/>
    <w:rsid w:val="0000218F"/>
    <w:rsid w:val="00002AD5"/>
    <w:rsid w:val="00002BFC"/>
    <w:rsid w:val="00003E39"/>
    <w:rsid w:val="000041EB"/>
    <w:rsid w:val="000042B8"/>
    <w:rsid w:val="000043E5"/>
    <w:rsid w:val="00005000"/>
    <w:rsid w:val="0000514C"/>
    <w:rsid w:val="000052C6"/>
    <w:rsid w:val="00005392"/>
    <w:rsid w:val="000060E0"/>
    <w:rsid w:val="0000702F"/>
    <w:rsid w:val="0001054C"/>
    <w:rsid w:val="00010975"/>
    <w:rsid w:val="00010AC7"/>
    <w:rsid w:val="00010ED1"/>
    <w:rsid w:val="00010F49"/>
    <w:rsid w:val="000110BF"/>
    <w:rsid w:val="00011208"/>
    <w:rsid w:val="000113A0"/>
    <w:rsid w:val="00011B4E"/>
    <w:rsid w:val="00012281"/>
    <w:rsid w:val="00013C05"/>
    <w:rsid w:val="00013C38"/>
    <w:rsid w:val="00014443"/>
    <w:rsid w:val="00014A50"/>
    <w:rsid w:val="00014DFE"/>
    <w:rsid w:val="0001717F"/>
    <w:rsid w:val="00017925"/>
    <w:rsid w:val="00017A94"/>
    <w:rsid w:val="00017F39"/>
    <w:rsid w:val="00020619"/>
    <w:rsid w:val="000208EB"/>
    <w:rsid w:val="00020A73"/>
    <w:rsid w:val="00021F46"/>
    <w:rsid w:val="000222FE"/>
    <w:rsid w:val="000229DD"/>
    <w:rsid w:val="00023849"/>
    <w:rsid w:val="0002426D"/>
    <w:rsid w:val="00024C3B"/>
    <w:rsid w:val="00024C85"/>
    <w:rsid w:val="00024EBC"/>
    <w:rsid w:val="000252F6"/>
    <w:rsid w:val="0002550F"/>
    <w:rsid w:val="00025C77"/>
    <w:rsid w:val="0002621A"/>
    <w:rsid w:val="000271FE"/>
    <w:rsid w:val="000275EC"/>
    <w:rsid w:val="0003129C"/>
    <w:rsid w:val="00032148"/>
    <w:rsid w:val="0003274D"/>
    <w:rsid w:val="00033049"/>
    <w:rsid w:val="000337A8"/>
    <w:rsid w:val="0003403D"/>
    <w:rsid w:val="0003424B"/>
    <w:rsid w:val="0004024A"/>
    <w:rsid w:val="000404B3"/>
    <w:rsid w:val="00041168"/>
    <w:rsid w:val="00042A34"/>
    <w:rsid w:val="00044780"/>
    <w:rsid w:val="000447AF"/>
    <w:rsid w:val="00045572"/>
    <w:rsid w:val="00045AF1"/>
    <w:rsid w:val="00046A5D"/>
    <w:rsid w:val="00046C8E"/>
    <w:rsid w:val="00047474"/>
    <w:rsid w:val="000476D4"/>
    <w:rsid w:val="00047A1E"/>
    <w:rsid w:val="00050B0E"/>
    <w:rsid w:val="00051249"/>
    <w:rsid w:val="000513B7"/>
    <w:rsid w:val="00051E45"/>
    <w:rsid w:val="000523A6"/>
    <w:rsid w:val="000526BC"/>
    <w:rsid w:val="00052721"/>
    <w:rsid w:val="000541D1"/>
    <w:rsid w:val="000542BF"/>
    <w:rsid w:val="00055504"/>
    <w:rsid w:val="0005616D"/>
    <w:rsid w:val="00056610"/>
    <w:rsid w:val="000572FB"/>
    <w:rsid w:val="00060EA6"/>
    <w:rsid w:val="000617FE"/>
    <w:rsid w:val="00061B0C"/>
    <w:rsid w:val="0006445B"/>
    <w:rsid w:val="0006462A"/>
    <w:rsid w:val="00065081"/>
    <w:rsid w:val="00066513"/>
    <w:rsid w:val="00066C8B"/>
    <w:rsid w:val="00066CEC"/>
    <w:rsid w:val="00067234"/>
    <w:rsid w:val="000675F3"/>
    <w:rsid w:val="00070704"/>
    <w:rsid w:val="00070C79"/>
    <w:rsid w:val="00072F3D"/>
    <w:rsid w:val="00073087"/>
    <w:rsid w:val="00074864"/>
    <w:rsid w:val="000756B0"/>
    <w:rsid w:val="00075CE6"/>
    <w:rsid w:val="000776A5"/>
    <w:rsid w:val="00077ED4"/>
    <w:rsid w:val="00081380"/>
    <w:rsid w:val="000816C0"/>
    <w:rsid w:val="00082CBD"/>
    <w:rsid w:val="00082E54"/>
    <w:rsid w:val="00083625"/>
    <w:rsid w:val="00083860"/>
    <w:rsid w:val="00083BEA"/>
    <w:rsid w:val="00083EB0"/>
    <w:rsid w:val="000844E3"/>
    <w:rsid w:val="00084B21"/>
    <w:rsid w:val="00085651"/>
    <w:rsid w:val="00086024"/>
    <w:rsid w:val="00086A75"/>
    <w:rsid w:val="000870F3"/>
    <w:rsid w:val="00090075"/>
    <w:rsid w:val="00091AF9"/>
    <w:rsid w:val="00091CFF"/>
    <w:rsid w:val="000922E2"/>
    <w:rsid w:val="0009308F"/>
    <w:rsid w:val="000954AB"/>
    <w:rsid w:val="00095E52"/>
    <w:rsid w:val="00095E6C"/>
    <w:rsid w:val="00096F14"/>
    <w:rsid w:val="000970F7"/>
    <w:rsid w:val="000977C3"/>
    <w:rsid w:val="000A07E1"/>
    <w:rsid w:val="000A2223"/>
    <w:rsid w:val="000A22D4"/>
    <w:rsid w:val="000A2795"/>
    <w:rsid w:val="000A2E27"/>
    <w:rsid w:val="000A4232"/>
    <w:rsid w:val="000A5190"/>
    <w:rsid w:val="000A56D5"/>
    <w:rsid w:val="000A5E85"/>
    <w:rsid w:val="000A663B"/>
    <w:rsid w:val="000A7977"/>
    <w:rsid w:val="000B0EC3"/>
    <w:rsid w:val="000B1086"/>
    <w:rsid w:val="000B2CF0"/>
    <w:rsid w:val="000B2E79"/>
    <w:rsid w:val="000B301E"/>
    <w:rsid w:val="000B31CA"/>
    <w:rsid w:val="000B36A7"/>
    <w:rsid w:val="000B3763"/>
    <w:rsid w:val="000B475B"/>
    <w:rsid w:val="000B4911"/>
    <w:rsid w:val="000B4EFF"/>
    <w:rsid w:val="000B5347"/>
    <w:rsid w:val="000B5CB7"/>
    <w:rsid w:val="000B63AA"/>
    <w:rsid w:val="000B6A57"/>
    <w:rsid w:val="000B77CD"/>
    <w:rsid w:val="000C0C5D"/>
    <w:rsid w:val="000C26B2"/>
    <w:rsid w:val="000C3300"/>
    <w:rsid w:val="000C4F23"/>
    <w:rsid w:val="000C51F4"/>
    <w:rsid w:val="000C5CB3"/>
    <w:rsid w:val="000C61B2"/>
    <w:rsid w:val="000C61CD"/>
    <w:rsid w:val="000C7949"/>
    <w:rsid w:val="000D037B"/>
    <w:rsid w:val="000D091A"/>
    <w:rsid w:val="000D15E9"/>
    <w:rsid w:val="000D1CDB"/>
    <w:rsid w:val="000D1D85"/>
    <w:rsid w:val="000D1DA2"/>
    <w:rsid w:val="000D203E"/>
    <w:rsid w:val="000D2520"/>
    <w:rsid w:val="000D30FA"/>
    <w:rsid w:val="000D320D"/>
    <w:rsid w:val="000D4F6D"/>
    <w:rsid w:val="000D628F"/>
    <w:rsid w:val="000D6342"/>
    <w:rsid w:val="000D6A42"/>
    <w:rsid w:val="000D7144"/>
    <w:rsid w:val="000D792D"/>
    <w:rsid w:val="000E00F4"/>
    <w:rsid w:val="000E1C70"/>
    <w:rsid w:val="000E2346"/>
    <w:rsid w:val="000E428B"/>
    <w:rsid w:val="000E602B"/>
    <w:rsid w:val="000E6CD9"/>
    <w:rsid w:val="000F0383"/>
    <w:rsid w:val="000F044D"/>
    <w:rsid w:val="000F09A3"/>
    <w:rsid w:val="000F13EC"/>
    <w:rsid w:val="000F20C8"/>
    <w:rsid w:val="000F241A"/>
    <w:rsid w:val="000F245F"/>
    <w:rsid w:val="000F2C8D"/>
    <w:rsid w:val="000F379D"/>
    <w:rsid w:val="000F5510"/>
    <w:rsid w:val="000F6714"/>
    <w:rsid w:val="000F73A3"/>
    <w:rsid w:val="000F7C04"/>
    <w:rsid w:val="000F7DCA"/>
    <w:rsid w:val="001004D1"/>
    <w:rsid w:val="00100EC4"/>
    <w:rsid w:val="0010145E"/>
    <w:rsid w:val="00101670"/>
    <w:rsid w:val="00102A21"/>
    <w:rsid w:val="00102AEC"/>
    <w:rsid w:val="00102D92"/>
    <w:rsid w:val="0010324C"/>
    <w:rsid w:val="001038FB"/>
    <w:rsid w:val="00105052"/>
    <w:rsid w:val="0010618B"/>
    <w:rsid w:val="001072D1"/>
    <w:rsid w:val="00107589"/>
    <w:rsid w:val="00110382"/>
    <w:rsid w:val="00110EDC"/>
    <w:rsid w:val="00111156"/>
    <w:rsid w:val="001116A1"/>
    <w:rsid w:val="001118A5"/>
    <w:rsid w:val="00111B2C"/>
    <w:rsid w:val="00111C6A"/>
    <w:rsid w:val="001124D6"/>
    <w:rsid w:val="00113AB3"/>
    <w:rsid w:val="001145D2"/>
    <w:rsid w:val="001147F1"/>
    <w:rsid w:val="00115CEC"/>
    <w:rsid w:val="00116CDD"/>
    <w:rsid w:val="001170A1"/>
    <w:rsid w:val="001213F5"/>
    <w:rsid w:val="00121E12"/>
    <w:rsid w:val="00121F6C"/>
    <w:rsid w:val="0012535E"/>
    <w:rsid w:val="0012748E"/>
    <w:rsid w:val="001274C2"/>
    <w:rsid w:val="00127828"/>
    <w:rsid w:val="00127C78"/>
    <w:rsid w:val="00127F6E"/>
    <w:rsid w:val="00131C63"/>
    <w:rsid w:val="00131E50"/>
    <w:rsid w:val="00132288"/>
    <w:rsid w:val="00132303"/>
    <w:rsid w:val="00133D88"/>
    <w:rsid w:val="00133F9A"/>
    <w:rsid w:val="0013403D"/>
    <w:rsid w:val="001357CC"/>
    <w:rsid w:val="001358AA"/>
    <w:rsid w:val="00135FE4"/>
    <w:rsid w:val="00137DAD"/>
    <w:rsid w:val="00137EEF"/>
    <w:rsid w:val="0014036E"/>
    <w:rsid w:val="00141BDF"/>
    <w:rsid w:val="00142478"/>
    <w:rsid w:val="00143FCF"/>
    <w:rsid w:val="00144E3D"/>
    <w:rsid w:val="0014569F"/>
    <w:rsid w:val="00145ABE"/>
    <w:rsid w:val="00146FF6"/>
    <w:rsid w:val="00147188"/>
    <w:rsid w:val="001476C8"/>
    <w:rsid w:val="00147A06"/>
    <w:rsid w:val="00147EA1"/>
    <w:rsid w:val="0015082F"/>
    <w:rsid w:val="00150D94"/>
    <w:rsid w:val="00151C64"/>
    <w:rsid w:val="00151DCF"/>
    <w:rsid w:val="001524BE"/>
    <w:rsid w:val="00152695"/>
    <w:rsid w:val="001527D4"/>
    <w:rsid w:val="00153048"/>
    <w:rsid w:val="0015360D"/>
    <w:rsid w:val="00153F48"/>
    <w:rsid w:val="001540FD"/>
    <w:rsid w:val="00156771"/>
    <w:rsid w:val="00157C75"/>
    <w:rsid w:val="00157C9E"/>
    <w:rsid w:val="00160677"/>
    <w:rsid w:val="001606FD"/>
    <w:rsid w:val="001609DD"/>
    <w:rsid w:val="001630A9"/>
    <w:rsid w:val="00163359"/>
    <w:rsid w:val="001642C0"/>
    <w:rsid w:val="001649D6"/>
    <w:rsid w:val="00164A4D"/>
    <w:rsid w:val="00164D2E"/>
    <w:rsid w:val="00164F87"/>
    <w:rsid w:val="00165659"/>
    <w:rsid w:val="00165E89"/>
    <w:rsid w:val="00166AD6"/>
    <w:rsid w:val="00167AC1"/>
    <w:rsid w:val="00167B2B"/>
    <w:rsid w:val="00171088"/>
    <w:rsid w:val="00171441"/>
    <w:rsid w:val="00172150"/>
    <w:rsid w:val="00172177"/>
    <w:rsid w:val="00172D1A"/>
    <w:rsid w:val="001760CA"/>
    <w:rsid w:val="001768FD"/>
    <w:rsid w:val="00176E6F"/>
    <w:rsid w:val="001801B2"/>
    <w:rsid w:val="00180948"/>
    <w:rsid w:val="0018175A"/>
    <w:rsid w:val="00181762"/>
    <w:rsid w:val="001831F2"/>
    <w:rsid w:val="001831FF"/>
    <w:rsid w:val="001840F5"/>
    <w:rsid w:val="00184261"/>
    <w:rsid w:val="001845C0"/>
    <w:rsid w:val="00184EAE"/>
    <w:rsid w:val="0018521C"/>
    <w:rsid w:val="00185DAF"/>
    <w:rsid w:val="00186EDF"/>
    <w:rsid w:val="00187927"/>
    <w:rsid w:val="00190611"/>
    <w:rsid w:val="00190D35"/>
    <w:rsid w:val="0019162C"/>
    <w:rsid w:val="0019205E"/>
    <w:rsid w:val="00192FD3"/>
    <w:rsid w:val="0019545E"/>
    <w:rsid w:val="00195832"/>
    <w:rsid w:val="00196990"/>
    <w:rsid w:val="001969AF"/>
    <w:rsid w:val="001971AD"/>
    <w:rsid w:val="00197265"/>
    <w:rsid w:val="001973D9"/>
    <w:rsid w:val="0019742F"/>
    <w:rsid w:val="001A022D"/>
    <w:rsid w:val="001A1122"/>
    <w:rsid w:val="001A1BCC"/>
    <w:rsid w:val="001A293E"/>
    <w:rsid w:val="001A4227"/>
    <w:rsid w:val="001A568E"/>
    <w:rsid w:val="001A5724"/>
    <w:rsid w:val="001A57E8"/>
    <w:rsid w:val="001A60BE"/>
    <w:rsid w:val="001A7A1A"/>
    <w:rsid w:val="001A7D8A"/>
    <w:rsid w:val="001A7E31"/>
    <w:rsid w:val="001B0C7D"/>
    <w:rsid w:val="001B19ED"/>
    <w:rsid w:val="001B1DC5"/>
    <w:rsid w:val="001B217B"/>
    <w:rsid w:val="001B221B"/>
    <w:rsid w:val="001B460E"/>
    <w:rsid w:val="001B46CD"/>
    <w:rsid w:val="001B4742"/>
    <w:rsid w:val="001B4958"/>
    <w:rsid w:val="001B4F55"/>
    <w:rsid w:val="001B5A56"/>
    <w:rsid w:val="001B6AC7"/>
    <w:rsid w:val="001B70EC"/>
    <w:rsid w:val="001B7235"/>
    <w:rsid w:val="001C04E7"/>
    <w:rsid w:val="001C0CCA"/>
    <w:rsid w:val="001C1288"/>
    <w:rsid w:val="001C1EBF"/>
    <w:rsid w:val="001C3850"/>
    <w:rsid w:val="001C3E3F"/>
    <w:rsid w:val="001C433E"/>
    <w:rsid w:val="001C49D6"/>
    <w:rsid w:val="001C5BA4"/>
    <w:rsid w:val="001C729E"/>
    <w:rsid w:val="001C72BF"/>
    <w:rsid w:val="001C7D1F"/>
    <w:rsid w:val="001C7E8C"/>
    <w:rsid w:val="001D2E4F"/>
    <w:rsid w:val="001D4905"/>
    <w:rsid w:val="001D4D9E"/>
    <w:rsid w:val="001D4DCD"/>
    <w:rsid w:val="001D52C3"/>
    <w:rsid w:val="001D5DF0"/>
    <w:rsid w:val="001E0168"/>
    <w:rsid w:val="001E05A3"/>
    <w:rsid w:val="001E0856"/>
    <w:rsid w:val="001E0DA2"/>
    <w:rsid w:val="001E106C"/>
    <w:rsid w:val="001E1DE5"/>
    <w:rsid w:val="001E21C1"/>
    <w:rsid w:val="001E2665"/>
    <w:rsid w:val="001E3FA9"/>
    <w:rsid w:val="001E4212"/>
    <w:rsid w:val="001E43C7"/>
    <w:rsid w:val="001E577B"/>
    <w:rsid w:val="001E5979"/>
    <w:rsid w:val="001E59DB"/>
    <w:rsid w:val="001E60D6"/>
    <w:rsid w:val="001E614D"/>
    <w:rsid w:val="001E7717"/>
    <w:rsid w:val="001E7DE5"/>
    <w:rsid w:val="001F0D2A"/>
    <w:rsid w:val="001F0D5E"/>
    <w:rsid w:val="001F2A4E"/>
    <w:rsid w:val="001F2D53"/>
    <w:rsid w:val="001F35A0"/>
    <w:rsid w:val="001F35AA"/>
    <w:rsid w:val="001F3B8D"/>
    <w:rsid w:val="001F4432"/>
    <w:rsid w:val="001F4530"/>
    <w:rsid w:val="001F4A10"/>
    <w:rsid w:val="001F4B35"/>
    <w:rsid w:val="001F54E4"/>
    <w:rsid w:val="001F5EE1"/>
    <w:rsid w:val="001F6841"/>
    <w:rsid w:val="001F782E"/>
    <w:rsid w:val="00200D6E"/>
    <w:rsid w:val="00200DA6"/>
    <w:rsid w:val="0020198C"/>
    <w:rsid w:val="00201C88"/>
    <w:rsid w:val="00201D6E"/>
    <w:rsid w:val="00201F7E"/>
    <w:rsid w:val="0020271F"/>
    <w:rsid w:val="00204101"/>
    <w:rsid w:val="00204C4F"/>
    <w:rsid w:val="002052FD"/>
    <w:rsid w:val="002068FE"/>
    <w:rsid w:val="00207D22"/>
    <w:rsid w:val="00210AF3"/>
    <w:rsid w:val="00210CCA"/>
    <w:rsid w:val="00210E54"/>
    <w:rsid w:val="00211338"/>
    <w:rsid w:val="00211F8F"/>
    <w:rsid w:val="00211FEF"/>
    <w:rsid w:val="00212BC1"/>
    <w:rsid w:val="00213338"/>
    <w:rsid w:val="00213DA7"/>
    <w:rsid w:val="00215ADB"/>
    <w:rsid w:val="00216A3E"/>
    <w:rsid w:val="002205B2"/>
    <w:rsid w:val="00220C20"/>
    <w:rsid w:val="002217B4"/>
    <w:rsid w:val="00221A39"/>
    <w:rsid w:val="00221B50"/>
    <w:rsid w:val="00222566"/>
    <w:rsid w:val="00222FC2"/>
    <w:rsid w:val="00223443"/>
    <w:rsid w:val="00223CD3"/>
    <w:rsid w:val="0022444D"/>
    <w:rsid w:val="0022458E"/>
    <w:rsid w:val="00225262"/>
    <w:rsid w:val="00226E0F"/>
    <w:rsid w:val="0022785D"/>
    <w:rsid w:val="00227A26"/>
    <w:rsid w:val="002306ED"/>
    <w:rsid w:val="00230E92"/>
    <w:rsid w:val="00231020"/>
    <w:rsid w:val="00233BC1"/>
    <w:rsid w:val="002342BB"/>
    <w:rsid w:val="00235B5F"/>
    <w:rsid w:val="00235E4B"/>
    <w:rsid w:val="00236237"/>
    <w:rsid w:val="00236762"/>
    <w:rsid w:val="0023778C"/>
    <w:rsid w:val="00237DCA"/>
    <w:rsid w:val="0024017F"/>
    <w:rsid w:val="002403CA"/>
    <w:rsid w:val="00240DF6"/>
    <w:rsid w:val="002415CA"/>
    <w:rsid w:val="00241ADD"/>
    <w:rsid w:val="0024325C"/>
    <w:rsid w:val="0024459A"/>
    <w:rsid w:val="00244E2F"/>
    <w:rsid w:val="00245060"/>
    <w:rsid w:val="0024642B"/>
    <w:rsid w:val="00246DB8"/>
    <w:rsid w:val="002478EE"/>
    <w:rsid w:val="00250B1F"/>
    <w:rsid w:val="00250F42"/>
    <w:rsid w:val="00251D6B"/>
    <w:rsid w:val="00251EBD"/>
    <w:rsid w:val="002527F2"/>
    <w:rsid w:val="0025294D"/>
    <w:rsid w:val="00252D0F"/>
    <w:rsid w:val="00252D5C"/>
    <w:rsid w:val="00253344"/>
    <w:rsid w:val="002536AE"/>
    <w:rsid w:val="002537FC"/>
    <w:rsid w:val="00253993"/>
    <w:rsid w:val="00253AD5"/>
    <w:rsid w:val="00255322"/>
    <w:rsid w:val="00256808"/>
    <w:rsid w:val="0025740F"/>
    <w:rsid w:val="0025748A"/>
    <w:rsid w:val="00257B5E"/>
    <w:rsid w:val="00257EA7"/>
    <w:rsid w:val="0026066B"/>
    <w:rsid w:val="00260C29"/>
    <w:rsid w:val="00260CE7"/>
    <w:rsid w:val="00261338"/>
    <w:rsid w:val="00261C1C"/>
    <w:rsid w:val="00261D6E"/>
    <w:rsid w:val="0026324F"/>
    <w:rsid w:val="00263314"/>
    <w:rsid w:val="00264076"/>
    <w:rsid w:val="002642A9"/>
    <w:rsid w:val="00265682"/>
    <w:rsid w:val="00265F1A"/>
    <w:rsid w:val="00266F6F"/>
    <w:rsid w:val="00267DB1"/>
    <w:rsid w:val="00270216"/>
    <w:rsid w:val="00270528"/>
    <w:rsid w:val="00270B97"/>
    <w:rsid w:val="00270FF2"/>
    <w:rsid w:val="00271E21"/>
    <w:rsid w:val="002720FC"/>
    <w:rsid w:val="00272B32"/>
    <w:rsid w:val="00272E1E"/>
    <w:rsid w:val="00273340"/>
    <w:rsid w:val="00273A70"/>
    <w:rsid w:val="00273DB4"/>
    <w:rsid w:val="002769D6"/>
    <w:rsid w:val="00276CD0"/>
    <w:rsid w:val="002775FD"/>
    <w:rsid w:val="00280673"/>
    <w:rsid w:val="00280959"/>
    <w:rsid w:val="00282727"/>
    <w:rsid w:val="002834E1"/>
    <w:rsid w:val="00283773"/>
    <w:rsid w:val="0028494B"/>
    <w:rsid w:val="00284C62"/>
    <w:rsid w:val="002859AC"/>
    <w:rsid w:val="002867D2"/>
    <w:rsid w:val="00286850"/>
    <w:rsid w:val="00286B32"/>
    <w:rsid w:val="00287704"/>
    <w:rsid w:val="00287900"/>
    <w:rsid w:val="00287ABB"/>
    <w:rsid w:val="002910B8"/>
    <w:rsid w:val="00291B94"/>
    <w:rsid w:val="002921D3"/>
    <w:rsid w:val="00292A62"/>
    <w:rsid w:val="00293123"/>
    <w:rsid w:val="00293927"/>
    <w:rsid w:val="00293CD3"/>
    <w:rsid w:val="00294673"/>
    <w:rsid w:val="00295264"/>
    <w:rsid w:val="0029559A"/>
    <w:rsid w:val="00295B51"/>
    <w:rsid w:val="00295D30"/>
    <w:rsid w:val="00296BAB"/>
    <w:rsid w:val="00297526"/>
    <w:rsid w:val="00297C49"/>
    <w:rsid w:val="002A0AB6"/>
    <w:rsid w:val="002A1251"/>
    <w:rsid w:val="002A1476"/>
    <w:rsid w:val="002A158D"/>
    <w:rsid w:val="002A32FD"/>
    <w:rsid w:val="002A3721"/>
    <w:rsid w:val="002A3F30"/>
    <w:rsid w:val="002A3F87"/>
    <w:rsid w:val="002A4212"/>
    <w:rsid w:val="002A4DC3"/>
    <w:rsid w:val="002A6895"/>
    <w:rsid w:val="002A68A3"/>
    <w:rsid w:val="002A796F"/>
    <w:rsid w:val="002A7C7C"/>
    <w:rsid w:val="002B0606"/>
    <w:rsid w:val="002B0E31"/>
    <w:rsid w:val="002B119E"/>
    <w:rsid w:val="002B45A8"/>
    <w:rsid w:val="002B474F"/>
    <w:rsid w:val="002B4E22"/>
    <w:rsid w:val="002B54AE"/>
    <w:rsid w:val="002B612B"/>
    <w:rsid w:val="002B6F42"/>
    <w:rsid w:val="002B762B"/>
    <w:rsid w:val="002B7D41"/>
    <w:rsid w:val="002C0365"/>
    <w:rsid w:val="002C0826"/>
    <w:rsid w:val="002C0B02"/>
    <w:rsid w:val="002C1618"/>
    <w:rsid w:val="002C179F"/>
    <w:rsid w:val="002C1A6E"/>
    <w:rsid w:val="002C1BE9"/>
    <w:rsid w:val="002C21CA"/>
    <w:rsid w:val="002C2EEF"/>
    <w:rsid w:val="002C313C"/>
    <w:rsid w:val="002C3A7B"/>
    <w:rsid w:val="002C4FC4"/>
    <w:rsid w:val="002C5414"/>
    <w:rsid w:val="002C5D4E"/>
    <w:rsid w:val="002C668C"/>
    <w:rsid w:val="002C7804"/>
    <w:rsid w:val="002C7807"/>
    <w:rsid w:val="002D0EBE"/>
    <w:rsid w:val="002D1001"/>
    <w:rsid w:val="002D173F"/>
    <w:rsid w:val="002D1A1D"/>
    <w:rsid w:val="002D1C4B"/>
    <w:rsid w:val="002D26EA"/>
    <w:rsid w:val="002D2B57"/>
    <w:rsid w:val="002D3622"/>
    <w:rsid w:val="002D3D5F"/>
    <w:rsid w:val="002D577F"/>
    <w:rsid w:val="002D6151"/>
    <w:rsid w:val="002D65D5"/>
    <w:rsid w:val="002D6FB1"/>
    <w:rsid w:val="002E0C1D"/>
    <w:rsid w:val="002E1F6F"/>
    <w:rsid w:val="002E204D"/>
    <w:rsid w:val="002E2353"/>
    <w:rsid w:val="002E27C2"/>
    <w:rsid w:val="002E2AEC"/>
    <w:rsid w:val="002E378F"/>
    <w:rsid w:val="002E43D0"/>
    <w:rsid w:val="002E6709"/>
    <w:rsid w:val="002E6D79"/>
    <w:rsid w:val="002E6F7B"/>
    <w:rsid w:val="002F0894"/>
    <w:rsid w:val="002F0DA4"/>
    <w:rsid w:val="002F137A"/>
    <w:rsid w:val="002F1B8B"/>
    <w:rsid w:val="002F1C21"/>
    <w:rsid w:val="002F1CB7"/>
    <w:rsid w:val="002F32E3"/>
    <w:rsid w:val="002F422D"/>
    <w:rsid w:val="002F4C0B"/>
    <w:rsid w:val="002F5325"/>
    <w:rsid w:val="002F5555"/>
    <w:rsid w:val="002F62AA"/>
    <w:rsid w:val="002F6872"/>
    <w:rsid w:val="002F6A9A"/>
    <w:rsid w:val="002F7194"/>
    <w:rsid w:val="002F71EC"/>
    <w:rsid w:val="002F7B2C"/>
    <w:rsid w:val="002F7DED"/>
    <w:rsid w:val="0030055A"/>
    <w:rsid w:val="00301572"/>
    <w:rsid w:val="0030186E"/>
    <w:rsid w:val="00301CDB"/>
    <w:rsid w:val="00301EF6"/>
    <w:rsid w:val="003021AD"/>
    <w:rsid w:val="00302B81"/>
    <w:rsid w:val="00303449"/>
    <w:rsid w:val="00303BD4"/>
    <w:rsid w:val="00303C9C"/>
    <w:rsid w:val="00303D09"/>
    <w:rsid w:val="00303E7A"/>
    <w:rsid w:val="00307431"/>
    <w:rsid w:val="00307725"/>
    <w:rsid w:val="00310307"/>
    <w:rsid w:val="003103AE"/>
    <w:rsid w:val="00310485"/>
    <w:rsid w:val="00310B04"/>
    <w:rsid w:val="00311378"/>
    <w:rsid w:val="0031168D"/>
    <w:rsid w:val="003120BB"/>
    <w:rsid w:val="00312990"/>
    <w:rsid w:val="00312F06"/>
    <w:rsid w:val="00313ED4"/>
    <w:rsid w:val="0031481E"/>
    <w:rsid w:val="00314A80"/>
    <w:rsid w:val="00314F7D"/>
    <w:rsid w:val="00315ADB"/>
    <w:rsid w:val="003202E4"/>
    <w:rsid w:val="003208FB"/>
    <w:rsid w:val="00320BFD"/>
    <w:rsid w:val="003211BE"/>
    <w:rsid w:val="00322A98"/>
    <w:rsid w:val="003238CB"/>
    <w:rsid w:val="003239FB"/>
    <w:rsid w:val="00324E0B"/>
    <w:rsid w:val="0032524E"/>
    <w:rsid w:val="00325300"/>
    <w:rsid w:val="00325A50"/>
    <w:rsid w:val="003261C9"/>
    <w:rsid w:val="00326E1A"/>
    <w:rsid w:val="003303ED"/>
    <w:rsid w:val="00331280"/>
    <w:rsid w:val="00331EE3"/>
    <w:rsid w:val="003324C8"/>
    <w:rsid w:val="0033461B"/>
    <w:rsid w:val="00334812"/>
    <w:rsid w:val="00335152"/>
    <w:rsid w:val="003352BB"/>
    <w:rsid w:val="00336565"/>
    <w:rsid w:val="00340E24"/>
    <w:rsid w:val="00341600"/>
    <w:rsid w:val="003424D5"/>
    <w:rsid w:val="003425AB"/>
    <w:rsid w:val="0034379C"/>
    <w:rsid w:val="003448CF"/>
    <w:rsid w:val="00344AEC"/>
    <w:rsid w:val="0034631C"/>
    <w:rsid w:val="00346885"/>
    <w:rsid w:val="00347A99"/>
    <w:rsid w:val="00347EE3"/>
    <w:rsid w:val="0035132F"/>
    <w:rsid w:val="00352333"/>
    <w:rsid w:val="0035251A"/>
    <w:rsid w:val="00352698"/>
    <w:rsid w:val="00352DA0"/>
    <w:rsid w:val="003531F9"/>
    <w:rsid w:val="003540E2"/>
    <w:rsid w:val="003555A8"/>
    <w:rsid w:val="00356D22"/>
    <w:rsid w:val="00357116"/>
    <w:rsid w:val="0036061A"/>
    <w:rsid w:val="00360D4C"/>
    <w:rsid w:val="003610CA"/>
    <w:rsid w:val="003614AA"/>
    <w:rsid w:val="00361662"/>
    <w:rsid w:val="003627C8"/>
    <w:rsid w:val="0036308A"/>
    <w:rsid w:val="00363247"/>
    <w:rsid w:val="00363248"/>
    <w:rsid w:val="00363693"/>
    <w:rsid w:val="00363966"/>
    <w:rsid w:val="00364222"/>
    <w:rsid w:val="003644C3"/>
    <w:rsid w:val="00364709"/>
    <w:rsid w:val="0036682F"/>
    <w:rsid w:val="00370708"/>
    <w:rsid w:val="00370931"/>
    <w:rsid w:val="00371325"/>
    <w:rsid w:val="0037139A"/>
    <w:rsid w:val="003713D8"/>
    <w:rsid w:val="00372810"/>
    <w:rsid w:val="003735AE"/>
    <w:rsid w:val="003739DB"/>
    <w:rsid w:val="00373A2E"/>
    <w:rsid w:val="00374569"/>
    <w:rsid w:val="00375238"/>
    <w:rsid w:val="00375545"/>
    <w:rsid w:val="003776F2"/>
    <w:rsid w:val="00377E8E"/>
    <w:rsid w:val="00380A67"/>
    <w:rsid w:val="003816C7"/>
    <w:rsid w:val="003824C2"/>
    <w:rsid w:val="0038336B"/>
    <w:rsid w:val="00383520"/>
    <w:rsid w:val="00383634"/>
    <w:rsid w:val="0038394B"/>
    <w:rsid w:val="003844DF"/>
    <w:rsid w:val="00384BC4"/>
    <w:rsid w:val="00384C93"/>
    <w:rsid w:val="00385617"/>
    <w:rsid w:val="003862EA"/>
    <w:rsid w:val="00387BE8"/>
    <w:rsid w:val="00387CEE"/>
    <w:rsid w:val="00390EC0"/>
    <w:rsid w:val="00392C0D"/>
    <w:rsid w:val="00395171"/>
    <w:rsid w:val="003955DA"/>
    <w:rsid w:val="003969FB"/>
    <w:rsid w:val="00396F2D"/>
    <w:rsid w:val="003971B5"/>
    <w:rsid w:val="003971F5"/>
    <w:rsid w:val="003974C0"/>
    <w:rsid w:val="00397551"/>
    <w:rsid w:val="003A1F1D"/>
    <w:rsid w:val="003A2A2A"/>
    <w:rsid w:val="003A2B59"/>
    <w:rsid w:val="003A3CF9"/>
    <w:rsid w:val="003A3FF8"/>
    <w:rsid w:val="003A569F"/>
    <w:rsid w:val="003A58A7"/>
    <w:rsid w:val="003A5AE2"/>
    <w:rsid w:val="003A5BB5"/>
    <w:rsid w:val="003A5CCC"/>
    <w:rsid w:val="003A63E9"/>
    <w:rsid w:val="003A68FA"/>
    <w:rsid w:val="003A6A68"/>
    <w:rsid w:val="003A720C"/>
    <w:rsid w:val="003A7E28"/>
    <w:rsid w:val="003B0912"/>
    <w:rsid w:val="003B0DC7"/>
    <w:rsid w:val="003B1311"/>
    <w:rsid w:val="003B1E81"/>
    <w:rsid w:val="003B298D"/>
    <w:rsid w:val="003B3034"/>
    <w:rsid w:val="003B3DAB"/>
    <w:rsid w:val="003B3E29"/>
    <w:rsid w:val="003B3F29"/>
    <w:rsid w:val="003B45A4"/>
    <w:rsid w:val="003B4E6B"/>
    <w:rsid w:val="003B4F98"/>
    <w:rsid w:val="003B59A0"/>
    <w:rsid w:val="003B59B6"/>
    <w:rsid w:val="003B5C71"/>
    <w:rsid w:val="003B67F0"/>
    <w:rsid w:val="003B68F7"/>
    <w:rsid w:val="003B6FE2"/>
    <w:rsid w:val="003B73F7"/>
    <w:rsid w:val="003B793D"/>
    <w:rsid w:val="003B79A9"/>
    <w:rsid w:val="003C0200"/>
    <w:rsid w:val="003C0A2A"/>
    <w:rsid w:val="003C0F11"/>
    <w:rsid w:val="003C15A7"/>
    <w:rsid w:val="003C39A4"/>
    <w:rsid w:val="003C575A"/>
    <w:rsid w:val="003C5CD0"/>
    <w:rsid w:val="003C5E7F"/>
    <w:rsid w:val="003C6CA4"/>
    <w:rsid w:val="003D1210"/>
    <w:rsid w:val="003D14C5"/>
    <w:rsid w:val="003D1618"/>
    <w:rsid w:val="003D2D1D"/>
    <w:rsid w:val="003D3207"/>
    <w:rsid w:val="003D3BCC"/>
    <w:rsid w:val="003D3C63"/>
    <w:rsid w:val="003D4912"/>
    <w:rsid w:val="003D4D2F"/>
    <w:rsid w:val="003D4E55"/>
    <w:rsid w:val="003D55E7"/>
    <w:rsid w:val="003D5FDE"/>
    <w:rsid w:val="003D6235"/>
    <w:rsid w:val="003D6D29"/>
    <w:rsid w:val="003D7E75"/>
    <w:rsid w:val="003E0089"/>
    <w:rsid w:val="003E0455"/>
    <w:rsid w:val="003E18C3"/>
    <w:rsid w:val="003E1CA6"/>
    <w:rsid w:val="003E1D68"/>
    <w:rsid w:val="003E1E85"/>
    <w:rsid w:val="003E1EB1"/>
    <w:rsid w:val="003E2DD9"/>
    <w:rsid w:val="003E2EE8"/>
    <w:rsid w:val="003E3072"/>
    <w:rsid w:val="003E3527"/>
    <w:rsid w:val="003E3754"/>
    <w:rsid w:val="003E3A61"/>
    <w:rsid w:val="003E4DB4"/>
    <w:rsid w:val="003E50C1"/>
    <w:rsid w:val="003E5434"/>
    <w:rsid w:val="003E5A7F"/>
    <w:rsid w:val="003E5C96"/>
    <w:rsid w:val="003E6223"/>
    <w:rsid w:val="003E7A2C"/>
    <w:rsid w:val="003F01D1"/>
    <w:rsid w:val="003F110C"/>
    <w:rsid w:val="003F18F8"/>
    <w:rsid w:val="003F201C"/>
    <w:rsid w:val="003F2746"/>
    <w:rsid w:val="003F32DE"/>
    <w:rsid w:val="003F3813"/>
    <w:rsid w:val="003F3FF1"/>
    <w:rsid w:val="003F41A7"/>
    <w:rsid w:val="003F45BE"/>
    <w:rsid w:val="003F68FA"/>
    <w:rsid w:val="003F77CA"/>
    <w:rsid w:val="003F7C64"/>
    <w:rsid w:val="004007F1"/>
    <w:rsid w:val="004009D8"/>
    <w:rsid w:val="00401150"/>
    <w:rsid w:val="00401784"/>
    <w:rsid w:val="00402EAF"/>
    <w:rsid w:val="0040338F"/>
    <w:rsid w:val="004035FC"/>
    <w:rsid w:val="00403D68"/>
    <w:rsid w:val="00404359"/>
    <w:rsid w:val="00404ED6"/>
    <w:rsid w:val="004050D7"/>
    <w:rsid w:val="00405E3E"/>
    <w:rsid w:val="004063B0"/>
    <w:rsid w:val="00406C1A"/>
    <w:rsid w:val="0041146B"/>
    <w:rsid w:val="00412929"/>
    <w:rsid w:val="00414096"/>
    <w:rsid w:val="00414403"/>
    <w:rsid w:val="0041484E"/>
    <w:rsid w:val="0041511E"/>
    <w:rsid w:val="004155AC"/>
    <w:rsid w:val="00416416"/>
    <w:rsid w:val="00416E3D"/>
    <w:rsid w:val="00417C66"/>
    <w:rsid w:val="00417DD2"/>
    <w:rsid w:val="00420FE9"/>
    <w:rsid w:val="00421085"/>
    <w:rsid w:val="0042296F"/>
    <w:rsid w:val="00423B4F"/>
    <w:rsid w:val="00423D2F"/>
    <w:rsid w:val="00424061"/>
    <w:rsid w:val="0042541B"/>
    <w:rsid w:val="00425707"/>
    <w:rsid w:val="00427020"/>
    <w:rsid w:val="00427DFD"/>
    <w:rsid w:val="00431242"/>
    <w:rsid w:val="00431C20"/>
    <w:rsid w:val="0043250E"/>
    <w:rsid w:val="00432F6B"/>
    <w:rsid w:val="004334F0"/>
    <w:rsid w:val="00434288"/>
    <w:rsid w:val="00434BFF"/>
    <w:rsid w:val="00436B2F"/>
    <w:rsid w:val="00440586"/>
    <w:rsid w:val="00442653"/>
    <w:rsid w:val="00443770"/>
    <w:rsid w:val="004437AB"/>
    <w:rsid w:val="004439B4"/>
    <w:rsid w:val="0044476D"/>
    <w:rsid w:val="00444F7A"/>
    <w:rsid w:val="004451E0"/>
    <w:rsid w:val="00446DB2"/>
    <w:rsid w:val="00447AFD"/>
    <w:rsid w:val="004502DF"/>
    <w:rsid w:val="00450C32"/>
    <w:rsid w:val="00450F00"/>
    <w:rsid w:val="00453002"/>
    <w:rsid w:val="00453F38"/>
    <w:rsid w:val="0045595E"/>
    <w:rsid w:val="00456486"/>
    <w:rsid w:val="004579F5"/>
    <w:rsid w:val="00460471"/>
    <w:rsid w:val="00460D10"/>
    <w:rsid w:val="004612FB"/>
    <w:rsid w:val="0046140D"/>
    <w:rsid w:val="0046157C"/>
    <w:rsid w:val="004618F0"/>
    <w:rsid w:val="00461BFB"/>
    <w:rsid w:val="0046232A"/>
    <w:rsid w:val="0046272E"/>
    <w:rsid w:val="00462A66"/>
    <w:rsid w:val="004632A6"/>
    <w:rsid w:val="00464068"/>
    <w:rsid w:val="00464875"/>
    <w:rsid w:val="00464CD2"/>
    <w:rsid w:val="00466262"/>
    <w:rsid w:val="004662C7"/>
    <w:rsid w:val="00466EEA"/>
    <w:rsid w:val="00467CD3"/>
    <w:rsid w:val="004707A9"/>
    <w:rsid w:val="0047083A"/>
    <w:rsid w:val="00471004"/>
    <w:rsid w:val="00471139"/>
    <w:rsid w:val="00473157"/>
    <w:rsid w:val="004736A8"/>
    <w:rsid w:val="004738F7"/>
    <w:rsid w:val="00474445"/>
    <w:rsid w:val="00474752"/>
    <w:rsid w:val="00475516"/>
    <w:rsid w:val="00477613"/>
    <w:rsid w:val="004800BE"/>
    <w:rsid w:val="00480BC6"/>
    <w:rsid w:val="004811F4"/>
    <w:rsid w:val="00481C52"/>
    <w:rsid w:val="0048291A"/>
    <w:rsid w:val="00482D06"/>
    <w:rsid w:val="00483515"/>
    <w:rsid w:val="00483D95"/>
    <w:rsid w:val="00484DFC"/>
    <w:rsid w:val="0048645C"/>
    <w:rsid w:val="00486CAD"/>
    <w:rsid w:val="00487468"/>
    <w:rsid w:val="00490640"/>
    <w:rsid w:val="00491196"/>
    <w:rsid w:val="004913EA"/>
    <w:rsid w:val="00491D1A"/>
    <w:rsid w:val="004928E5"/>
    <w:rsid w:val="0049325B"/>
    <w:rsid w:val="00493710"/>
    <w:rsid w:val="00493907"/>
    <w:rsid w:val="00493E26"/>
    <w:rsid w:val="00494A75"/>
    <w:rsid w:val="00495A46"/>
    <w:rsid w:val="00497E48"/>
    <w:rsid w:val="004A0927"/>
    <w:rsid w:val="004A0F75"/>
    <w:rsid w:val="004A1F1E"/>
    <w:rsid w:val="004A1FCC"/>
    <w:rsid w:val="004A2471"/>
    <w:rsid w:val="004A2F43"/>
    <w:rsid w:val="004A321C"/>
    <w:rsid w:val="004A569B"/>
    <w:rsid w:val="004A5CD1"/>
    <w:rsid w:val="004A6607"/>
    <w:rsid w:val="004A76FC"/>
    <w:rsid w:val="004A77D3"/>
    <w:rsid w:val="004A7F1B"/>
    <w:rsid w:val="004B09EE"/>
    <w:rsid w:val="004B0C08"/>
    <w:rsid w:val="004B179C"/>
    <w:rsid w:val="004B1D07"/>
    <w:rsid w:val="004B46B6"/>
    <w:rsid w:val="004B4B9D"/>
    <w:rsid w:val="004B54CE"/>
    <w:rsid w:val="004B6590"/>
    <w:rsid w:val="004B690F"/>
    <w:rsid w:val="004B6B8E"/>
    <w:rsid w:val="004B6E68"/>
    <w:rsid w:val="004B7E45"/>
    <w:rsid w:val="004C08CF"/>
    <w:rsid w:val="004C09A3"/>
    <w:rsid w:val="004C1168"/>
    <w:rsid w:val="004C44E8"/>
    <w:rsid w:val="004C5149"/>
    <w:rsid w:val="004C5F1F"/>
    <w:rsid w:val="004C63F7"/>
    <w:rsid w:val="004C6E70"/>
    <w:rsid w:val="004C7562"/>
    <w:rsid w:val="004D03E0"/>
    <w:rsid w:val="004D0C3E"/>
    <w:rsid w:val="004D1A68"/>
    <w:rsid w:val="004D23DD"/>
    <w:rsid w:val="004D307C"/>
    <w:rsid w:val="004D32BE"/>
    <w:rsid w:val="004D3598"/>
    <w:rsid w:val="004D477C"/>
    <w:rsid w:val="004D4853"/>
    <w:rsid w:val="004D4B19"/>
    <w:rsid w:val="004D4D08"/>
    <w:rsid w:val="004D5C25"/>
    <w:rsid w:val="004D62EC"/>
    <w:rsid w:val="004D6409"/>
    <w:rsid w:val="004D6484"/>
    <w:rsid w:val="004D74FC"/>
    <w:rsid w:val="004D7F7A"/>
    <w:rsid w:val="004E1199"/>
    <w:rsid w:val="004E1B1E"/>
    <w:rsid w:val="004E1D2D"/>
    <w:rsid w:val="004E24D8"/>
    <w:rsid w:val="004E2A4A"/>
    <w:rsid w:val="004E2BE7"/>
    <w:rsid w:val="004E3C85"/>
    <w:rsid w:val="004E59B7"/>
    <w:rsid w:val="004E6191"/>
    <w:rsid w:val="004E6DE9"/>
    <w:rsid w:val="004E6FE8"/>
    <w:rsid w:val="004F103F"/>
    <w:rsid w:val="004F18A2"/>
    <w:rsid w:val="004F1B37"/>
    <w:rsid w:val="004F1C94"/>
    <w:rsid w:val="004F1E48"/>
    <w:rsid w:val="004F1EA0"/>
    <w:rsid w:val="004F25DB"/>
    <w:rsid w:val="004F29DA"/>
    <w:rsid w:val="004F2C2B"/>
    <w:rsid w:val="004F3D11"/>
    <w:rsid w:val="004F4B77"/>
    <w:rsid w:val="004F5724"/>
    <w:rsid w:val="004F57AE"/>
    <w:rsid w:val="004F5B67"/>
    <w:rsid w:val="004F7B23"/>
    <w:rsid w:val="0050047F"/>
    <w:rsid w:val="005015DC"/>
    <w:rsid w:val="00501661"/>
    <w:rsid w:val="005017C8"/>
    <w:rsid w:val="00501C28"/>
    <w:rsid w:val="00501EAB"/>
    <w:rsid w:val="005027D1"/>
    <w:rsid w:val="005030C9"/>
    <w:rsid w:val="00504A63"/>
    <w:rsid w:val="00505A13"/>
    <w:rsid w:val="005067E8"/>
    <w:rsid w:val="005075D5"/>
    <w:rsid w:val="00507E28"/>
    <w:rsid w:val="005117C3"/>
    <w:rsid w:val="005119A5"/>
    <w:rsid w:val="00511FF6"/>
    <w:rsid w:val="005120A6"/>
    <w:rsid w:val="00512F50"/>
    <w:rsid w:val="00514240"/>
    <w:rsid w:val="00514AD2"/>
    <w:rsid w:val="00515567"/>
    <w:rsid w:val="005155ED"/>
    <w:rsid w:val="00515D3B"/>
    <w:rsid w:val="005165B2"/>
    <w:rsid w:val="00516743"/>
    <w:rsid w:val="00516786"/>
    <w:rsid w:val="0051719B"/>
    <w:rsid w:val="0051743E"/>
    <w:rsid w:val="005174D0"/>
    <w:rsid w:val="00517625"/>
    <w:rsid w:val="00517773"/>
    <w:rsid w:val="00517E7F"/>
    <w:rsid w:val="00520982"/>
    <w:rsid w:val="00522152"/>
    <w:rsid w:val="00522C6D"/>
    <w:rsid w:val="00522FF8"/>
    <w:rsid w:val="00523839"/>
    <w:rsid w:val="00523B65"/>
    <w:rsid w:val="00524338"/>
    <w:rsid w:val="00525AC1"/>
    <w:rsid w:val="00525C17"/>
    <w:rsid w:val="005264CA"/>
    <w:rsid w:val="00527438"/>
    <w:rsid w:val="005275DF"/>
    <w:rsid w:val="00527986"/>
    <w:rsid w:val="00527D0B"/>
    <w:rsid w:val="00527D69"/>
    <w:rsid w:val="00530C38"/>
    <w:rsid w:val="0053108F"/>
    <w:rsid w:val="00531596"/>
    <w:rsid w:val="00531A29"/>
    <w:rsid w:val="00531C8A"/>
    <w:rsid w:val="00532F24"/>
    <w:rsid w:val="005336DF"/>
    <w:rsid w:val="00533A0A"/>
    <w:rsid w:val="00533C33"/>
    <w:rsid w:val="0053478E"/>
    <w:rsid w:val="00534CDF"/>
    <w:rsid w:val="00536B42"/>
    <w:rsid w:val="00537EA0"/>
    <w:rsid w:val="005406E3"/>
    <w:rsid w:val="00540F89"/>
    <w:rsid w:val="00540FEB"/>
    <w:rsid w:val="00541375"/>
    <w:rsid w:val="00541A03"/>
    <w:rsid w:val="005429FA"/>
    <w:rsid w:val="00542CC7"/>
    <w:rsid w:val="00544125"/>
    <w:rsid w:val="00544243"/>
    <w:rsid w:val="0054489E"/>
    <w:rsid w:val="00544D10"/>
    <w:rsid w:val="005450B6"/>
    <w:rsid w:val="0054541A"/>
    <w:rsid w:val="00545920"/>
    <w:rsid w:val="00546DC6"/>
    <w:rsid w:val="0054712C"/>
    <w:rsid w:val="00547BCA"/>
    <w:rsid w:val="00547F74"/>
    <w:rsid w:val="0055001D"/>
    <w:rsid w:val="00551DBE"/>
    <w:rsid w:val="00552F8A"/>
    <w:rsid w:val="0055327C"/>
    <w:rsid w:val="00553906"/>
    <w:rsid w:val="00553A9C"/>
    <w:rsid w:val="00553C00"/>
    <w:rsid w:val="005542BD"/>
    <w:rsid w:val="00555514"/>
    <w:rsid w:val="005574D9"/>
    <w:rsid w:val="0055775A"/>
    <w:rsid w:val="00560203"/>
    <w:rsid w:val="00560EC2"/>
    <w:rsid w:val="00560F02"/>
    <w:rsid w:val="0056100E"/>
    <w:rsid w:val="00561601"/>
    <w:rsid w:val="005616D3"/>
    <w:rsid w:val="00561814"/>
    <w:rsid w:val="00561B57"/>
    <w:rsid w:val="00561EB7"/>
    <w:rsid w:val="005626FF"/>
    <w:rsid w:val="00562761"/>
    <w:rsid w:val="00562834"/>
    <w:rsid w:val="0056654F"/>
    <w:rsid w:val="00566E23"/>
    <w:rsid w:val="00567594"/>
    <w:rsid w:val="0057096E"/>
    <w:rsid w:val="00570A2C"/>
    <w:rsid w:val="00570DC9"/>
    <w:rsid w:val="00571CD8"/>
    <w:rsid w:val="0057280F"/>
    <w:rsid w:val="00572E59"/>
    <w:rsid w:val="005743D1"/>
    <w:rsid w:val="00576A8F"/>
    <w:rsid w:val="00577929"/>
    <w:rsid w:val="005802AB"/>
    <w:rsid w:val="00581E0C"/>
    <w:rsid w:val="00581F61"/>
    <w:rsid w:val="0058224B"/>
    <w:rsid w:val="005822E1"/>
    <w:rsid w:val="005824CE"/>
    <w:rsid w:val="00583054"/>
    <w:rsid w:val="0058365D"/>
    <w:rsid w:val="00584B79"/>
    <w:rsid w:val="005865B1"/>
    <w:rsid w:val="00586607"/>
    <w:rsid w:val="00586763"/>
    <w:rsid w:val="00586F1E"/>
    <w:rsid w:val="0058719C"/>
    <w:rsid w:val="00587B25"/>
    <w:rsid w:val="00590774"/>
    <w:rsid w:val="0059142F"/>
    <w:rsid w:val="0059167B"/>
    <w:rsid w:val="00591C67"/>
    <w:rsid w:val="005927C3"/>
    <w:rsid w:val="00592BCF"/>
    <w:rsid w:val="00592C35"/>
    <w:rsid w:val="00592D73"/>
    <w:rsid w:val="00592EA9"/>
    <w:rsid w:val="00592F02"/>
    <w:rsid w:val="005938C2"/>
    <w:rsid w:val="00593B65"/>
    <w:rsid w:val="00593F37"/>
    <w:rsid w:val="00594C74"/>
    <w:rsid w:val="005962EA"/>
    <w:rsid w:val="005972BE"/>
    <w:rsid w:val="005A097E"/>
    <w:rsid w:val="005A0F75"/>
    <w:rsid w:val="005A13EB"/>
    <w:rsid w:val="005A15A2"/>
    <w:rsid w:val="005A1747"/>
    <w:rsid w:val="005A1BCB"/>
    <w:rsid w:val="005A1CD1"/>
    <w:rsid w:val="005A2CB7"/>
    <w:rsid w:val="005A39E1"/>
    <w:rsid w:val="005A549B"/>
    <w:rsid w:val="005A61B8"/>
    <w:rsid w:val="005A63C8"/>
    <w:rsid w:val="005A6F71"/>
    <w:rsid w:val="005A7D0D"/>
    <w:rsid w:val="005B0717"/>
    <w:rsid w:val="005B1D1C"/>
    <w:rsid w:val="005B1D29"/>
    <w:rsid w:val="005B2A77"/>
    <w:rsid w:val="005B2BEE"/>
    <w:rsid w:val="005B2D68"/>
    <w:rsid w:val="005B367F"/>
    <w:rsid w:val="005B3FD8"/>
    <w:rsid w:val="005B4364"/>
    <w:rsid w:val="005B4ACB"/>
    <w:rsid w:val="005B552F"/>
    <w:rsid w:val="005B5971"/>
    <w:rsid w:val="005B75C8"/>
    <w:rsid w:val="005B7770"/>
    <w:rsid w:val="005C0335"/>
    <w:rsid w:val="005C09D2"/>
    <w:rsid w:val="005C0CEC"/>
    <w:rsid w:val="005C16BD"/>
    <w:rsid w:val="005C172F"/>
    <w:rsid w:val="005C27D3"/>
    <w:rsid w:val="005C2B31"/>
    <w:rsid w:val="005C3112"/>
    <w:rsid w:val="005C3992"/>
    <w:rsid w:val="005C3C89"/>
    <w:rsid w:val="005C4DE9"/>
    <w:rsid w:val="005C52BC"/>
    <w:rsid w:val="005C5A31"/>
    <w:rsid w:val="005C5EA0"/>
    <w:rsid w:val="005C612A"/>
    <w:rsid w:val="005C646A"/>
    <w:rsid w:val="005C65E1"/>
    <w:rsid w:val="005C6B50"/>
    <w:rsid w:val="005C6C4B"/>
    <w:rsid w:val="005C7B17"/>
    <w:rsid w:val="005D09DF"/>
    <w:rsid w:val="005D0A18"/>
    <w:rsid w:val="005D0B15"/>
    <w:rsid w:val="005D0C45"/>
    <w:rsid w:val="005D1177"/>
    <w:rsid w:val="005D1AAC"/>
    <w:rsid w:val="005D1CF3"/>
    <w:rsid w:val="005D25BF"/>
    <w:rsid w:val="005D295C"/>
    <w:rsid w:val="005D3628"/>
    <w:rsid w:val="005D3B20"/>
    <w:rsid w:val="005D4748"/>
    <w:rsid w:val="005D4C04"/>
    <w:rsid w:val="005D4FA6"/>
    <w:rsid w:val="005D5266"/>
    <w:rsid w:val="005D54B2"/>
    <w:rsid w:val="005D5B4D"/>
    <w:rsid w:val="005D60D2"/>
    <w:rsid w:val="005D69CC"/>
    <w:rsid w:val="005D6C59"/>
    <w:rsid w:val="005D7D3C"/>
    <w:rsid w:val="005E04F0"/>
    <w:rsid w:val="005E0AE6"/>
    <w:rsid w:val="005E0C9C"/>
    <w:rsid w:val="005E20D5"/>
    <w:rsid w:val="005E3379"/>
    <w:rsid w:val="005E3560"/>
    <w:rsid w:val="005E5448"/>
    <w:rsid w:val="005E59B6"/>
    <w:rsid w:val="005E5A43"/>
    <w:rsid w:val="005E60ED"/>
    <w:rsid w:val="005E7DF2"/>
    <w:rsid w:val="005E7E61"/>
    <w:rsid w:val="005F1007"/>
    <w:rsid w:val="005F11A2"/>
    <w:rsid w:val="005F2669"/>
    <w:rsid w:val="005F2746"/>
    <w:rsid w:val="005F3193"/>
    <w:rsid w:val="005F3622"/>
    <w:rsid w:val="005F38E4"/>
    <w:rsid w:val="005F41AE"/>
    <w:rsid w:val="005F5008"/>
    <w:rsid w:val="005F54A3"/>
    <w:rsid w:val="005F5862"/>
    <w:rsid w:val="005F6264"/>
    <w:rsid w:val="005F65BB"/>
    <w:rsid w:val="005F6B52"/>
    <w:rsid w:val="005F7071"/>
    <w:rsid w:val="005F762B"/>
    <w:rsid w:val="005F7BDD"/>
    <w:rsid w:val="006011DD"/>
    <w:rsid w:val="006011EB"/>
    <w:rsid w:val="00601A5D"/>
    <w:rsid w:val="00602F51"/>
    <w:rsid w:val="00603603"/>
    <w:rsid w:val="00603B96"/>
    <w:rsid w:val="0060406F"/>
    <w:rsid w:val="00604534"/>
    <w:rsid w:val="006059EE"/>
    <w:rsid w:val="00605A50"/>
    <w:rsid w:val="00606F58"/>
    <w:rsid w:val="0061031E"/>
    <w:rsid w:val="006114E2"/>
    <w:rsid w:val="00611508"/>
    <w:rsid w:val="0061171D"/>
    <w:rsid w:val="006124AB"/>
    <w:rsid w:val="00612F2B"/>
    <w:rsid w:val="00613055"/>
    <w:rsid w:val="0061388B"/>
    <w:rsid w:val="00613AF6"/>
    <w:rsid w:val="00613EA2"/>
    <w:rsid w:val="006141D6"/>
    <w:rsid w:val="00615139"/>
    <w:rsid w:val="006151D1"/>
    <w:rsid w:val="0061719A"/>
    <w:rsid w:val="006172D5"/>
    <w:rsid w:val="00620E23"/>
    <w:rsid w:val="00621AA0"/>
    <w:rsid w:val="00621E10"/>
    <w:rsid w:val="00623990"/>
    <w:rsid w:val="00623BF1"/>
    <w:rsid w:val="00625233"/>
    <w:rsid w:val="00625D37"/>
    <w:rsid w:val="006262FF"/>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67FE"/>
    <w:rsid w:val="00637126"/>
    <w:rsid w:val="006377C5"/>
    <w:rsid w:val="0064097D"/>
    <w:rsid w:val="0064128C"/>
    <w:rsid w:val="006436BC"/>
    <w:rsid w:val="006452D9"/>
    <w:rsid w:val="006453C0"/>
    <w:rsid w:val="006456FE"/>
    <w:rsid w:val="006506BF"/>
    <w:rsid w:val="00651A14"/>
    <w:rsid w:val="00651C39"/>
    <w:rsid w:val="00653193"/>
    <w:rsid w:val="0065326E"/>
    <w:rsid w:val="00653E63"/>
    <w:rsid w:val="00655675"/>
    <w:rsid w:val="00655ED0"/>
    <w:rsid w:val="006576C9"/>
    <w:rsid w:val="00657C0E"/>
    <w:rsid w:val="006613BC"/>
    <w:rsid w:val="00662369"/>
    <w:rsid w:val="00662D94"/>
    <w:rsid w:val="00663284"/>
    <w:rsid w:val="006646B8"/>
    <w:rsid w:val="00665F36"/>
    <w:rsid w:val="006660C5"/>
    <w:rsid w:val="006668CF"/>
    <w:rsid w:val="006669DA"/>
    <w:rsid w:val="006678B8"/>
    <w:rsid w:val="0067017D"/>
    <w:rsid w:val="0067086D"/>
    <w:rsid w:val="00670DE0"/>
    <w:rsid w:val="0067102E"/>
    <w:rsid w:val="00671A6B"/>
    <w:rsid w:val="00673193"/>
    <w:rsid w:val="00673682"/>
    <w:rsid w:val="0067376C"/>
    <w:rsid w:val="00674D18"/>
    <w:rsid w:val="00675160"/>
    <w:rsid w:val="006752A5"/>
    <w:rsid w:val="00676A38"/>
    <w:rsid w:val="00676F99"/>
    <w:rsid w:val="006778CD"/>
    <w:rsid w:val="00677EA4"/>
    <w:rsid w:val="00677F31"/>
    <w:rsid w:val="00680138"/>
    <w:rsid w:val="006804C2"/>
    <w:rsid w:val="006806F1"/>
    <w:rsid w:val="00682B8A"/>
    <w:rsid w:val="00682D4D"/>
    <w:rsid w:val="00683BC3"/>
    <w:rsid w:val="00683D60"/>
    <w:rsid w:val="00684FBB"/>
    <w:rsid w:val="00685C93"/>
    <w:rsid w:val="0068632E"/>
    <w:rsid w:val="00687CD7"/>
    <w:rsid w:val="00690149"/>
    <w:rsid w:val="006901CB"/>
    <w:rsid w:val="006907F2"/>
    <w:rsid w:val="006923C0"/>
    <w:rsid w:val="006923C4"/>
    <w:rsid w:val="00692716"/>
    <w:rsid w:val="00692981"/>
    <w:rsid w:val="00692A5F"/>
    <w:rsid w:val="0069304F"/>
    <w:rsid w:val="006931C7"/>
    <w:rsid w:val="00693ED2"/>
    <w:rsid w:val="006945BA"/>
    <w:rsid w:val="00694B7E"/>
    <w:rsid w:val="00694E33"/>
    <w:rsid w:val="006955BF"/>
    <w:rsid w:val="0069615A"/>
    <w:rsid w:val="0069672E"/>
    <w:rsid w:val="00696D44"/>
    <w:rsid w:val="0069714B"/>
    <w:rsid w:val="00697486"/>
    <w:rsid w:val="00697653"/>
    <w:rsid w:val="006A080F"/>
    <w:rsid w:val="006A14FE"/>
    <w:rsid w:val="006A2AFD"/>
    <w:rsid w:val="006A2FF7"/>
    <w:rsid w:val="006A4C6A"/>
    <w:rsid w:val="006A5232"/>
    <w:rsid w:val="006A56F0"/>
    <w:rsid w:val="006A5CEA"/>
    <w:rsid w:val="006A5D1C"/>
    <w:rsid w:val="006A6445"/>
    <w:rsid w:val="006B0542"/>
    <w:rsid w:val="006B071E"/>
    <w:rsid w:val="006B0DB0"/>
    <w:rsid w:val="006B16B1"/>
    <w:rsid w:val="006B2251"/>
    <w:rsid w:val="006B2B46"/>
    <w:rsid w:val="006B33FE"/>
    <w:rsid w:val="006B3626"/>
    <w:rsid w:val="006B46BB"/>
    <w:rsid w:val="006B5107"/>
    <w:rsid w:val="006B53CE"/>
    <w:rsid w:val="006B68A4"/>
    <w:rsid w:val="006B735E"/>
    <w:rsid w:val="006B75CF"/>
    <w:rsid w:val="006B76AB"/>
    <w:rsid w:val="006B7C39"/>
    <w:rsid w:val="006C1648"/>
    <w:rsid w:val="006C1693"/>
    <w:rsid w:val="006C19DD"/>
    <w:rsid w:val="006C4FE8"/>
    <w:rsid w:val="006C6098"/>
    <w:rsid w:val="006C62E0"/>
    <w:rsid w:val="006C65F6"/>
    <w:rsid w:val="006D0381"/>
    <w:rsid w:val="006D12AF"/>
    <w:rsid w:val="006D1670"/>
    <w:rsid w:val="006D1746"/>
    <w:rsid w:val="006D208E"/>
    <w:rsid w:val="006D21AB"/>
    <w:rsid w:val="006D30C4"/>
    <w:rsid w:val="006D3805"/>
    <w:rsid w:val="006D4021"/>
    <w:rsid w:val="006D4049"/>
    <w:rsid w:val="006D4549"/>
    <w:rsid w:val="006D45FC"/>
    <w:rsid w:val="006D4619"/>
    <w:rsid w:val="006D6C48"/>
    <w:rsid w:val="006D6C93"/>
    <w:rsid w:val="006D77C9"/>
    <w:rsid w:val="006E17A7"/>
    <w:rsid w:val="006E1895"/>
    <w:rsid w:val="006E2E73"/>
    <w:rsid w:val="006E343C"/>
    <w:rsid w:val="006E35F6"/>
    <w:rsid w:val="006E371E"/>
    <w:rsid w:val="006E3D3D"/>
    <w:rsid w:val="006E49C9"/>
    <w:rsid w:val="006E4EBF"/>
    <w:rsid w:val="006E6845"/>
    <w:rsid w:val="006E7161"/>
    <w:rsid w:val="006E78A4"/>
    <w:rsid w:val="006F058F"/>
    <w:rsid w:val="006F061D"/>
    <w:rsid w:val="006F153D"/>
    <w:rsid w:val="006F1765"/>
    <w:rsid w:val="006F1C7C"/>
    <w:rsid w:val="006F3B53"/>
    <w:rsid w:val="006F57F3"/>
    <w:rsid w:val="006F5AF3"/>
    <w:rsid w:val="006F5CE8"/>
    <w:rsid w:val="006F5DDC"/>
    <w:rsid w:val="006F5FB0"/>
    <w:rsid w:val="006F6828"/>
    <w:rsid w:val="006F6B3F"/>
    <w:rsid w:val="006F7495"/>
    <w:rsid w:val="006F7583"/>
    <w:rsid w:val="006F77FB"/>
    <w:rsid w:val="006F78E1"/>
    <w:rsid w:val="0070054A"/>
    <w:rsid w:val="00700D9B"/>
    <w:rsid w:val="0070152B"/>
    <w:rsid w:val="00701DC9"/>
    <w:rsid w:val="00703211"/>
    <w:rsid w:val="007040A7"/>
    <w:rsid w:val="00704161"/>
    <w:rsid w:val="007044B0"/>
    <w:rsid w:val="007049DF"/>
    <w:rsid w:val="00705B25"/>
    <w:rsid w:val="00706ACD"/>
    <w:rsid w:val="00707E1F"/>
    <w:rsid w:val="00710339"/>
    <w:rsid w:val="00710422"/>
    <w:rsid w:val="00711AD6"/>
    <w:rsid w:val="007122EF"/>
    <w:rsid w:val="007123A9"/>
    <w:rsid w:val="00712BE2"/>
    <w:rsid w:val="00712C18"/>
    <w:rsid w:val="00714CA1"/>
    <w:rsid w:val="00714F64"/>
    <w:rsid w:val="00715755"/>
    <w:rsid w:val="00715986"/>
    <w:rsid w:val="0071620D"/>
    <w:rsid w:val="0071695D"/>
    <w:rsid w:val="00716BAB"/>
    <w:rsid w:val="007179F8"/>
    <w:rsid w:val="00717A50"/>
    <w:rsid w:val="00721C5F"/>
    <w:rsid w:val="007238B5"/>
    <w:rsid w:val="00724FB2"/>
    <w:rsid w:val="00725469"/>
    <w:rsid w:val="00725897"/>
    <w:rsid w:val="00725D1D"/>
    <w:rsid w:val="00726380"/>
    <w:rsid w:val="00726C1D"/>
    <w:rsid w:val="00726D16"/>
    <w:rsid w:val="00726F94"/>
    <w:rsid w:val="0072729A"/>
    <w:rsid w:val="00727D25"/>
    <w:rsid w:val="00732239"/>
    <w:rsid w:val="00732EED"/>
    <w:rsid w:val="00734A8E"/>
    <w:rsid w:val="00735A8B"/>
    <w:rsid w:val="007364F6"/>
    <w:rsid w:val="00737BCC"/>
    <w:rsid w:val="00740086"/>
    <w:rsid w:val="00740089"/>
    <w:rsid w:val="007416FE"/>
    <w:rsid w:val="007422B8"/>
    <w:rsid w:val="00742D20"/>
    <w:rsid w:val="00743A66"/>
    <w:rsid w:val="00744431"/>
    <w:rsid w:val="00744F29"/>
    <w:rsid w:val="00746357"/>
    <w:rsid w:val="0074639A"/>
    <w:rsid w:val="007465F8"/>
    <w:rsid w:val="007469F2"/>
    <w:rsid w:val="00747922"/>
    <w:rsid w:val="00751817"/>
    <w:rsid w:val="00751BF1"/>
    <w:rsid w:val="00751E8D"/>
    <w:rsid w:val="00752F47"/>
    <w:rsid w:val="0075336E"/>
    <w:rsid w:val="00753AB3"/>
    <w:rsid w:val="00753D94"/>
    <w:rsid w:val="00754EA4"/>
    <w:rsid w:val="00755D76"/>
    <w:rsid w:val="007563B2"/>
    <w:rsid w:val="00757AE3"/>
    <w:rsid w:val="00757D5B"/>
    <w:rsid w:val="00757D6E"/>
    <w:rsid w:val="00757D9E"/>
    <w:rsid w:val="00757E48"/>
    <w:rsid w:val="00757F2B"/>
    <w:rsid w:val="00760678"/>
    <w:rsid w:val="00760720"/>
    <w:rsid w:val="0076102F"/>
    <w:rsid w:val="0076265D"/>
    <w:rsid w:val="007627DE"/>
    <w:rsid w:val="007629A6"/>
    <w:rsid w:val="00762FC1"/>
    <w:rsid w:val="00763F2C"/>
    <w:rsid w:val="00764191"/>
    <w:rsid w:val="007646B2"/>
    <w:rsid w:val="007656EF"/>
    <w:rsid w:val="007660C2"/>
    <w:rsid w:val="00767A3C"/>
    <w:rsid w:val="00770AAB"/>
    <w:rsid w:val="0077125F"/>
    <w:rsid w:val="0077175B"/>
    <w:rsid w:val="0077360F"/>
    <w:rsid w:val="00773966"/>
    <w:rsid w:val="00773C2B"/>
    <w:rsid w:val="00776A9A"/>
    <w:rsid w:val="00777305"/>
    <w:rsid w:val="007775CE"/>
    <w:rsid w:val="00780283"/>
    <w:rsid w:val="007818F6"/>
    <w:rsid w:val="00781DD5"/>
    <w:rsid w:val="00782106"/>
    <w:rsid w:val="0078217C"/>
    <w:rsid w:val="00783592"/>
    <w:rsid w:val="00783FFC"/>
    <w:rsid w:val="00784CCC"/>
    <w:rsid w:val="00784EFC"/>
    <w:rsid w:val="00785B4E"/>
    <w:rsid w:val="00785FB4"/>
    <w:rsid w:val="0078618B"/>
    <w:rsid w:val="00787A10"/>
    <w:rsid w:val="007908E4"/>
    <w:rsid w:val="00790960"/>
    <w:rsid w:val="00790E49"/>
    <w:rsid w:val="007925BF"/>
    <w:rsid w:val="0079294B"/>
    <w:rsid w:val="007940A8"/>
    <w:rsid w:val="00794101"/>
    <w:rsid w:val="00795AA0"/>
    <w:rsid w:val="00795D59"/>
    <w:rsid w:val="00796B28"/>
    <w:rsid w:val="00796FAC"/>
    <w:rsid w:val="00797D39"/>
    <w:rsid w:val="007A01A8"/>
    <w:rsid w:val="007A1C22"/>
    <w:rsid w:val="007A24DD"/>
    <w:rsid w:val="007A255D"/>
    <w:rsid w:val="007A3072"/>
    <w:rsid w:val="007A3741"/>
    <w:rsid w:val="007A408F"/>
    <w:rsid w:val="007A4569"/>
    <w:rsid w:val="007A48E4"/>
    <w:rsid w:val="007A4AAE"/>
    <w:rsid w:val="007A4AB3"/>
    <w:rsid w:val="007A4EE8"/>
    <w:rsid w:val="007A5B60"/>
    <w:rsid w:val="007A676D"/>
    <w:rsid w:val="007B02FB"/>
    <w:rsid w:val="007B0357"/>
    <w:rsid w:val="007B0B2E"/>
    <w:rsid w:val="007B13DB"/>
    <w:rsid w:val="007B28E6"/>
    <w:rsid w:val="007B3C8C"/>
    <w:rsid w:val="007B4038"/>
    <w:rsid w:val="007B6081"/>
    <w:rsid w:val="007B64D9"/>
    <w:rsid w:val="007B6D40"/>
    <w:rsid w:val="007B70EF"/>
    <w:rsid w:val="007B7666"/>
    <w:rsid w:val="007B7C66"/>
    <w:rsid w:val="007C051A"/>
    <w:rsid w:val="007C07B9"/>
    <w:rsid w:val="007C0C70"/>
    <w:rsid w:val="007C2BC3"/>
    <w:rsid w:val="007C377D"/>
    <w:rsid w:val="007C388F"/>
    <w:rsid w:val="007C46C4"/>
    <w:rsid w:val="007C498E"/>
    <w:rsid w:val="007C6B3F"/>
    <w:rsid w:val="007C7210"/>
    <w:rsid w:val="007D08FD"/>
    <w:rsid w:val="007D0AEE"/>
    <w:rsid w:val="007D1CE0"/>
    <w:rsid w:val="007D35CF"/>
    <w:rsid w:val="007D3B45"/>
    <w:rsid w:val="007D4554"/>
    <w:rsid w:val="007D4B55"/>
    <w:rsid w:val="007D5501"/>
    <w:rsid w:val="007D65FF"/>
    <w:rsid w:val="007D6E7E"/>
    <w:rsid w:val="007D7B62"/>
    <w:rsid w:val="007E0501"/>
    <w:rsid w:val="007E09A6"/>
    <w:rsid w:val="007E0B23"/>
    <w:rsid w:val="007E155D"/>
    <w:rsid w:val="007E1FEE"/>
    <w:rsid w:val="007E23E9"/>
    <w:rsid w:val="007E2CB9"/>
    <w:rsid w:val="007E3FE3"/>
    <w:rsid w:val="007E510D"/>
    <w:rsid w:val="007E53A6"/>
    <w:rsid w:val="007E555D"/>
    <w:rsid w:val="007E5B30"/>
    <w:rsid w:val="007E6B17"/>
    <w:rsid w:val="007E6B6C"/>
    <w:rsid w:val="007E7A43"/>
    <w:rsid w:val="007E7F19"/>
    <w:rsid w:val="007F04E1"/>
    <w:rsid w:val="007F0BFB"/>
    <w:rsid w:val="007F130B"/>
    <w:rsid w:val="007F18CC"/>
    <w:rsid w:val="007F2076"/>
    <w:rsid w:val="007F3027"/>
    <w:rsid w:val="007F32D9"/>
    <w:rsid w:val="007F347E"/>
    <w:rsid w:val="007F35F8"/>
    <w:rsid w:val="007F4A24"/>
    <w:rsid w:val="007F4DF1"/>
    <w:rsid w:val="007F57BF"/>
    <w:rsid w:val="007F614C"/>
    <w:rsid w:val="007F67DA"/>
    <w:rsid w:val="007F78C2"/>
    <w:rsid w:val="00800316"/>
    <w:rsid w:val="008005A8"/>
    <w:rsid w:val="0080113E"/>
    <w:rsid w:val="0080123F"/>
    <w:rsid w:val="00801E90"/>
    <w:rsid w:val="00802427"/>
    <w:rsid w:val="00802A2F"/>
    <w:rsid w:val="00802F85"/>
    <w:rsid w:val="00803DAD"/>
    <w:rsid w:val="00804E0B"/>
    <w:rsid w:val="00804F91"/>
    <w:rsid w:val="008050C2"/>
    <w:rsid w:val="00805B93"/>
    <w:rsid w:val="00806671"/>
    <w:rsid w:val="00806F29"/>
    <w:rsid w:val="00807454"/>
    <w:rsid w:val="00807952"/>
    <w:rsid w:val="00807D9A"/>
    <w:rsid w:val="00810052"/>
    <w:rsid w:val="0081009A"/>
    <w:rsid w:val="00810F0D"/>
    <w:rsid w:val="0081256A"/>
    <w:rsid w:val="008128BE"/>
    <w:rsid w:val="00812A63"/>
    <w:rsid w:val="00812AAC"/>
    <w:rsid w:val="00812B95"/>
    <w:rsid w:val="00812EC5"/>
    <w:rsid w:val="00813754"/>
    <w:rsid w:val="0081580F"/>
    <w:rsid w:val="0081600B"/>
    <w:rsid w:val="008166E0"/>
    <w:rsid w:val="00816C86"/>
    <w:rsid w:val="008201CC"/>
    <w:rsid w:val="008209A3"/>
    <w:rsid w:val="00822582"/>
    <w:rsid w:val="008225C6"/>
    <w:rsid w:val="0082329F"/>
    <w:rsid w:val="00824865"/>
    <w:rsid w:val="008248CC"/>
    <w:rsid w:val="00827BB4"/>
    <w:rsid w:val="008303CE"/>
    <w:rsid w:val="00830D6F"/>
    <w:rsid w:val="00833693"/>
    <w:rsid w:val="00835923"/>
    <w:rsid w:val="00836709"/>
    <w:rsid w:val="00836B53"/>
    <w:rsid w:val="00837491"/>
    <w:rsid w:val="008378FA"/>
    <w:rsid w:val="008404ED"/>
    <w:rsid w:val="00840706"/>
    <w:rsid w:val="00841A2E"/>
    <w:rsid w:val="008428E5"/>
    <w:rsid w:val="008437CB"/>
    <w:rsid w:val="0084391B"/>
    <w:rsid w:val="00843977"/>
    <w:rsid w:val="00844A51"/>
    <w:rsid w:val="00845D1C"/>
    <w:rsid w:val="0084661C"/>
    <w:rsid w:val="008467DF"/>
    <w:rsid w:val="00846C18"/>
    <w:rsid w:val="00846F1F"/>
    <w:rsid w:val="0084710F"/>
    <w:rsid w:val="00847B8E"/>
    <w:rsid w:val="00850379"/>
    <w:rsid w:val="008506FA"/>
    <w:rsid w:val="00851DFE"/>
    <w:rsid w:val="008520CD"/>
    <w:rsid w:val="00852F63"/>
    <w:rsid w:val="00853D86"/>
    <w:rsid w:val="00853E4A"/>
    <w:rsid w:val="0085570C"/>
    <w:rsid w:val="00856E5B"/>
    <w:rsid w:val="00857239"/>
    <w:rsid w:val="00860247"/>
    <w:rsid w:val="008604D9"/>
    <w:rsid w:val="00860851"/>
    <w:rsid w:val="008608D9"/>
    <w:rsid w:val="00860A45"/>
    <w:rsid w:val="008612C7"/>
    <w:rsid w:val="00861702"/>
    <w:rsid w:val="00861E37"/>
    <w:rsid w:val="0086259F"/>
    <w:rsid w:val="00862694"/>
    <w:rsid w:val="0086287C"/>
    <w:rsid w:val="00863131"/>
    <w:rsid w:val="00863F73"/>
    <w:rsid w:val="00864461"/>
    <w:rsid w:val="00864B9A"/>
    <w:rsid w:val="0086595F"/>
    <w:rsid w:val="00866452"/>
    <w:rsid w:val="00866803"/>
    <w:rsid w:val="00866E8D"/>
    <w:rsid w:val="00867CA3"/>
    <w:rsid w:val="008708A3"/>
    <w:rsid w:val="008720E7"/>
    <w:rsid w:val="008728C4"/>
    <w:rsid w:val="008729CB"/>
    <w:rsid w:val="008732D2"/>
    <w:rsid w:val="00875730"/>
    <w:rsid w:val="00875FCF"/>
    <w:rsid w:val="008761E2"/>
    <w:rsid w:val="00876924"/>
    <w:rsid w:val="00876C30"/>
    <w:rsid w:val="008800BC"/>
    <w:rsid w:val="008806DA"/>
    <w:rsid w:val="00880827"/>
    <w:rsid w:val="0088113F"/>
    <w:rsid w:val="008814F8"/>
    <w:rsid w:val="0088154C"/>
    <w:rsid w:val="00881AE3"/>
    <w:rsid w:val="008829FB"/>
    <w:rsid w:val="00882B81"/>
    <w:rsid w:val="0088398E"/>
    <w:rsid w:val="00884409"/>
    <w:rsid w:val="00884DF7"/>
    <w:rsid w:val="008851EE"/>
    <w:rsid w:val="008857E8"/>
    <w:rsid w:val="00885A9B"/>
    <w:rsid w:val="00887606"/>
    <w:rsid w:val="008877AB"/>
    <w:rsid w:val="00892690"/>
    <w:rsid w:val="00892F2D"/>
    <w:rsid w:val="00893289"/>
    <w:rsid w:val="00893AD1"/>
    <w:rsid w:val="00893CCC"/>
    <w:rsid w:val="00894EE8"/>
    <w:rsid w:val="00894F5C"/>
    <w:rsid w:val="008963AF"/>
    <w:rsid w:val="00896B6B"/>
    <w:rsid w:val="00897412"/>
    <w:rsid w:val="00897AA7"/>
    <w:rsid w:val="00897C33"/>
    <w:rsid w:val="00897F50"/>
    <w:rsid w:val="008A15B0"/>
    <w:rsid w:val="008A1615"/>
    <w:rsid w:val="008A2909"/>
    <w:rsid w:val="008A291C"/>
    <w:rsid w:val="008A2A5A"/>
    <w:rsid w:val="008A2B43"/>
    <w:rsid w:val="008A319C"/>
    <w:rsid w:val="008A344D"/>
    <w:rsid w:val="008A427D"/>
    <w:rsid w:val="008A54E3"/>
    <w:rsid w:val="008A5667"/>
    <w:rsid w:val="008A61C8"/>
    <w:rsid w:val="008A6215"/>
    <w:rsid w:val="008B09F1"/>
    <w:rsid w:val="008B210B"/>
    <w:rsid w:val="008B22D9"/>
    <w:rsid w:val="008B2413"/>
    <w:rsid w:val="008B3771"/>
    <w:rsid w:val="008B3ADB"/>
    <w:rsid w:val="008B4A7F"/>
    <w:rsid w:val="008B4D4A"/>
    <w:rsid w:val="008B678C"/>
    <w:rsid w:val="008B6D6B"/>
    <w:rsid w:val="008B79DB"/>
    <w:rsid w:val="008C00CB"/>
    <w:rsid w:val="008C0799"/>
    <w:rsid w:val="008C0CEB"/>
    <w:rsid w:val="008C1994"/>
    <w:rsid w:val="008C2BD7"/>
    <w:rsid w:val="008C2EB6"/>
    <w:rsid w:val="008C2EF4"/>
    <w:rsid w:val="008C39E7"/>
    <w:rsid w:val="008C448C"/>
    <w:rsid w:val="008C4E7D"/>
    <w:rsid w:val="008C52C1"/>
    <w:rsid w:val="008C679F"/>
    <w:rsid w:val="008C6CDC"/>
    <w:rsid w:val="008C6F22"/>
    <w:rsid w:val="008C746C"/>
    <w:rsid w:val="008D0271"/>
    <w:rsid w:val="008D08AE"/>
    <w:rsid w:val="008D0B00"/>
    <w:rsid w:val="008D3012"/>
    <w:rsid w:val="008D349B"/>
    <w:rsid w:val="008D3629"/>
    <w:rsid w:val="008D4BE8"/>
    <w:rsid w:val="008D5CA8"/>
    <w:rsid w:val="008D6096"/>
    <w:rsid w:val="008D60B5"/>
    <w:rsid w:val="008D6FFB"/>
    <w:rsid w:val="008D79D1"/>
    <w:rsid w:val="008E0DC8"/>
    <w:rsid w:val="008E16D8"/>
    <w:rsid w:val="008E26B6"/>
    <w:rsid w:val="008E3362"/>
    <w:rsid w:val="008E3A31"/>
    <w:rsid w:val="008E3A3B"/>
    <w:rsid w:val="008E3E42"/>
    <w:rsid w:val="008E3EA2"/>
    <w:rsid w:val="008E4272"/>
    <w:rsid w:val="008E479D"/>
    <w:rsid w:val="008E4989"/>
    <w:rsid w:val="008E5B1C"/>
    <w:rsid w:val="008E626A"/>
    <w:rsid w:val="008E69AC"/>
    <w:rsid w:val="008F01C8"/>
    <w:rsid w:val="008F0B43"/>
    <w:rsid w:val="008F0F8E"/>
    <w:rsid w:val="008F14E2"/>
    <w:rsid w:val="008F2668"/>
    <w:rsid w:val="008F3594"/>
    <w:rsid w:val="008F3DFA"/>
    <w:rsid w:val="008F41D9"/>
    <w:rsid w:val="008F49E2"/>
    <w:rsid w:val="008F4DC5"/>
    <w:rsid w:val="008F5417"/>
    <w:rsid w:val="008F566C"/>
    <w:rsid w:val="008F5E90"/>
    <w:rsid w:val="008F6B64"/>
    <w:rsid w:val="008F711F"/>
    <w:rsid w:val="008F741B"/>
    <w:rsid w:val="00900819"/>
    <w:rsid w:val="00901968"/>
    <w:rsid w:val="00901C96"/>
    <w:rsid w:val="00901E4C"/>
    <w:rsid w:val="00902523"/>
    <w:rsid w:val="009027D6"/>
    <w:rsid w:val="00902B20"/>
    <w:rsid w:val="00903403"/>
    <w:rsid w:val="0090365F"/>
    <w:rsid w:val="009044E6"/>
    <w:rsid w:val="0090463D"/>
    <w:rsid w:val="00904C1C"/>
    <w:rsid w:val="00904E22"/>
    <w:rsid w:val="00905269"/>
    <w:rsid w:val="0090576F"/>
    <w:rsid w:val="009058D6"/>
    <w:rsid w:val="00905D00"/>
    <w:rsid w:val="00905DB5"/>
    <w:rsid w:val="00906701"/>
    <w:rsid w:val="0090676B"/>
    <w:rsid w:val="00906E45"/>
    <w:rsid w:val="00907425"/>
    <w:rsid w:val="00907E18"/>
    <w:rsid w:val="0091063F"/>
    <w:rsid w:val="00910C3B"/>
    <w:rsid w:val="00910CF4"/>
    <w:rsid w:val="00910F60"/>
    <w:rsid w:val="009111D2"/>
    <w:rsid w:val="00913187"/>
    <w:rsid w:val="009134B1"/>
    <w:rsid w:val="009139A6"/>
    <w:rsid w:val="00914DE9"/>
    <w:rsid w:val="009154AD"/>
    <w:rsid w:val="00915CB3"/>
    <w:rsid w:val="009164A6"/>
    <w:rsid w:val="00920B73"/>
    <w:rsid w:val="00920F1D"/>
    <w:rsid w:val="009217E4"/>
    <w:rsid w:val="0092185E"/>
    <w:rsid w:val="0092276F"/>
    <w:rsid w:val="009228C9"/>
    <w:rsid w:val="00922A62"/>
    <w:rsid w:val="00924275"/>
    <w:rsid w:val="009247D8"/>
    <w:rsid w:val="009249C8"/>
    <w:rsid w:val="009270D6"/>
    <w:rsid w:val="00927350"/>
    <w:rsid w:val="00927E9D"/>
    <w:rsid w:val="0093025E"/>
    <w:rsid w:val="00931A71"/>
    <w:rsid w:val="00934317"/>
    <w:rsid w:val="00934365"/>
    <w:rsid w:val="00934DAF"/>
    <w:rsid w:val="00935606"/>
    <w:rsid w:val="009358E0"/>
    <w:rsid w:val="009360CE"/>
    <w:rsid w:val="0093617B"/>
    <w:rsid w:val="00936A16"/>
    <w:rsid w:val="00937784"/>
    <w:rsid w:val="00937E34"/>
    <w:rsid w:val="0094032D"/>
    <w:rsid w:val="009415C5"/>
    <w:rsid w:val="009417A4"/>
    <w:rsid w:val="009425DF"/>
    <w:rsid w:val="0094260B"/>
    <w:rsid w:val="00942CC7"/>
    <w:rsid w:val="00944078"/>
    <w:rsid w:val="0094474C"/>
    <w:rsid w:val="00945301"/>
    <w:rsid w:val="00945EB6"/>
    <w:rsid w:val="00946395"/>
    <w:rsid w:val="00946C3B"/>
    <w:rsid w:val="00946CC8"/>
    <w:rsid w:val="0094717D"/>
    <w:rsid w:val="00947DD4"/>
    <w:rsid w:val="00950735"/>
    <w:rsid w:val="009508B7"/>
    <w:rsid w:val="00950FB4"/>
    <w:rsid w:val="00951D17"/>
    <w:rsid w:val="00952AD2"/>
    <w:rsid w:val="00952EF2"/>
    <w:rsid w:val="00953587"/>
    <w:rsid w:val="00953999"/>
    <w:rsid w:val="00953C83"/>
    <w:rsid w:val="00953E47"/>
    <w:rsid w:val="00955001"/>
    <w:rsid w:val="009557EC"/>
    <w:rsid w:val="009561D2"/>
    <w:rsid w:val="009566E4"/>
    <w:rsid w:val="00956E9D"/>
    <w:rsid w:val="00957959"/>
    <w:rsid w:val="00960C8D"/>
    <w:rsid w:val="00961699"/>
    <w:rsid w:val="00961DE5"/>
    <w:rsid w:val="009621F6"/>
    <w:rsid w:val="009624A0"/>
    <w:rsid w:val="00962FA1"/>
    <w:rsid w:val="00966191"/>
    <w:rsid w:val="009700EF"/>
    <w:rsid w:val="00970142"/>
    <w:rsid w:val="0097045B"/>
    <w:rsid w:val="00970EE4"/>
    <w:rsid w:val="00971F01"/>
    <w:rsid w:val="0097202B"/>
    <w:rsid w:val="00972D83"/>
    <w:rsid w:val="009733E4"/>
    <w:rsid w:val="00973B22"/>
    <w:rsid w:val="009742C2"/>
    <w:rsid w:val="009743A2"/>
    <w:rsid w:val="009744BA"/>
    <w:rsid w:val="00974619"/>
    <w:rsid w:val="00974904"/>
    <w:rsid w:val="009761CE"/>
    <w:rsid w:val="009762B9"/>
    <w:rsid w:val="009766FD"/>
    <w:rsid w:val="0097723C"/>
    <w:rsid w:val="009776D7"/>
    <w:rsid w:val="00977AAE"/>
    <w:rsid w:val="00977B5A"/>
    <w:rsid w:val="00980DC8"/>
    <w:rsid w:val="0098106A"/>
    <w:rsid w:val="00981221"/>
    <w:rsid w:val="00981246"/>
    <w:rsid w:val="00981B85"/>
    <w:rsid w:val="00982320"/>
    <w:rsid w:val="009830B1"/>
    <w:rsid w:val="009831B4"/>
    <w:rsid w:val="00983E68"/>
    <w:rsid w:val="00984ADF"/>
    <w:rsid w:val="00985AE5"/>
    <w:rsid w:val="00986118"/>
    <w:rsid w:val="0098664F"/>
    <w:rsid w:val="009869A1"/>
    <w:rsid w:val="009869AE"/>
    <w:rsid w:val="00986F02"/>
    <w:rsid w:val="0098769F"/>
    <w:rsid w:val="0098782C"/>
    <w:rsid w:val="00987A87"/>
    <w:rsid w:val="00991421"/>
    <w:rsid w:val="009928D7"/>
    <w:rsid w:val="00992AC5"/>
    <w:rsid w:val="00992C3B"/>
    <w:rsid w:val="00992E0A"/>
    <w:rsid w:val="00992F3F"/>
    <w:rsid w:val="0099404D"/>
    <w:rsid w:val="00994D17"/>
    <w:rsid w:val="00995126"/>
    <w:rsid w:val="00996AA0"/>
    <w:rsid w:val="009972D1"/>
    <w:rsid w:val="009978E7"/>
    <w:rsid w:val="009A0560"/>
    <w:rsid w:val="009A0872"/>
    <w:rsid w:val="009A0A93"/>
    <w:rsid w:val="009A1895"/>
    <w:rsid w:val="009A2BB4"/>
    <w:rsid w:val="009A38F7"/>
    <w:rsid w:val="009A3AC2"/>
    <w:rsid w:val="009A41B9"/>
    <w:rsid w:val="009A4346"/>
    <w:rsid w:val="009A46E5"/>
    <w:rsid w:val="009A65B8"/>
    <w:rsid w:val="009A6629"/>
    <w:rsid w:val="009A783C"/>
    <w:rsid w:val="009B126D"/>
    <w:rsid w:val="009B139E"/>
    <w:rsid w:val="009B390A"/>
    <w:rsid w:val="009B4AA0"/>
    <w:rsid w:val="009B5675"/>
    <w:rsid w:val="009B722B"/>
    <w:rsid w:val="009C013E"/>
    <w:rsid w:val="009C0623"/>
    <w:rsid w:val="009C0C86"/>
    <w:rsid w:val="009C0E89"/>
    <w:rsid w:val="009C27AA"/>
    <w:rsid w:val="009C3FC5"/>
    <w:rsid w:val="009C40B9"/>
    <w:rsid w:val="009C51BD"/>
    <w:rsid w:val="009C5260"/>
    <w:rsid w:val="009C618B"/>
    <w:rsid w:val="009C62E4"/>
    <w:rsid w:val="009C6E9F"/>
    <w:rsid w:val="009C7C9C"/>
    <w:rsid w:val="009C7F04"/>
    <w:rsid w:val="009D142F"/>
    <w:rsid w:val="009D22B9"/>
    <w:rsid w:val="009D2C5A"/>
    <w:rsid w:val="009D3961"/>
    <w:rsid w:val="009D3A59"/>
    <w:rsid w:val="009D43A8"/>
    <w:rsid w:val="009D456C"/>
    <w:rsid w:val="009D4C33"/>
    <w:rsid w:val="009D5244"/>
    <w:rsid w:val="009D55A3"/>
    <w:rsid w:val="009D6DF5"/>
    <w:rsid w:val="009D7D84"/>
    <w:rsid w:val="009E1521"/>
    <w:rsid w:val="009E1ED0"/>
    <w:rsid w:val="009E3407"/>
    <w:rsid w:val="009E34C8"/>
    <w:rsid w:val="009E37CF"/>
    <w:rsid w:val="009E49F8"/>
    <w:rsid w:val="009E4EE1"/>
    <w:rsid w:val="009E53E7"/>
    <w:rsid w:val="009E5E03"/>
    <w:rsid w:val="009E609F"/>
    <w:rsid w:val="009E654E"/>
    <w:rsid w:val="009E67D7"/>
    <w:rsid w:val="009E6C1E"/>
    <w:rsid w:val="009E7868"/>
    <w:rsid w:val="009E7C68"/>
    <w:rsid w:val="009E7FA7"/>
    <w:rsid w:val="009F003F"/>
    <w:rsid w:val="009F05E3"/>
    <w:rsid w:val="009F0B34"/>
    <w:rsid w:val="009F12E7"/>
    <w:rsid w:val="009F1C12"/>
    <w:rsid w:val="009F2034"/>
    <w:rsid w:val="009F2268"/>
    <w:rsid w:val="009F2640"/>
    <w:rsid w:val="009F3029"/>
    <w:rsid w:val="009F3811"/>
    <w:rsid w:val="009F3B0C"/>
    <w:rsid w:val="009F483D"/>
    <w:rsid w:val="009F4B73"/>
    <w:rsid w:val="009F575A"/>
    <w:rsid w:val="009F6BF4"/>
    <w:rsid w:val="009F725E"/>
    <w:rsid w:val="009F793C"/>
    <w:rsid w:val="009F7A03"/>
    <w:rsid w:val="00A00462"/>
    <w:rsid w:val="00A01363"/>
    <w:rsid w:val="00A01BE1"/>
    <w:rsid w:val="00A01D16"/>
    <w:rsid w:val="00A02413"/>
    <w:rsid w:val="00A024A2"/>
    <w:rsid w:val="00A02A32"/>
    <w:rsid w:val="00A03FAC"/>
    <w:rsid w:val="00A04184"/>
    <w:rsid w:val="00A04D14"/>
    <w:rsid w:val="00A0545C"/>
    <w:rsid w:val="00A05C19"/>
    <w:rsid w:val="00A05C5E"/>
    <w:rsid w:val="00A06C8D"/>
    <w:rsid w:val="00A07098"/>
    <w:rsid w:val="00A071B1"/>
    <w:rsid w:val="00A0748E"/>
    <w:rsid w:val="00A10A1F"/>
    <w:rsid w:val="00A142E3"/>
    <w:rsid w:val="00A144CB"/>
    <w:rsid w:val="00A14EAA"/>
    <w:rsid w:val="00A15C7C"/>
    <w:rsid w:val="00A1667C"/>
    <w:rsid w:val="00A16E87"/>
    <w:rsid w:val="00A17BFC"/>
    <w:rsid w:val="00A17DF5"/>
    <w:rsid w:val="00A215E5"/>
    <w:rsid w:val="00A22B1A"/>
    <w:rsid w:val="00A25368"/>
    <w:rsid w:val="00A2755F"/>
    <w:rsid w:val="00A275EA"/>
    <w:rsid w:val="00A3015C"/>
    <w:rsid w:val="00A30D19"/>
    <w:rsid w:val="00A31117"/>
    <w:rsid w:val="00A3177F"/>
    <w:rsid w:val="00A31AF5"/>
    <w:rsid w:val="00A31BFA"/>
    <w:rsid w:val="00A31DD3"/>
    <w:rsid w:val="00A320C9"/>
    <w:rsid w:val="00A3263E"/>
    <w:rsid w:val="00A326FF"/>
    <w:rsid w:val="00A33036"/>
    <w:rsid w:val="00A33450"/>
    <w:rsid w:val="00A34D33"/>
    <w:rsid w:val="00A34DF2"/>
    <w:rsid w:val="00A34FE2"/>
    <w:rsid w:val="00A35420"/>
    <w:rsid w:val="00A35637"/>
    <w:rsid w:val="00A35F10"/>
    <w:rsid w:val="00A37C99"/>
    <w:rsid w:val="00A4027B"/>
    <w:rsid w:val="00A4092B"/>
    <w:rsid w:val="00A40A5E"/>
    <w:rsid w:val="00A41100"/>
    <w:rsid w:val="00A411C8"/>
    <w:rsid w:val="00A4293F"/>
    <w:rsid w:val="00A42D72"/>
    <w:rsid w:val="00A42E45"/>
    <w:rsid w:val="00A43F63"/>
    <w:rsid w:val="00A45381"/>
    <w:rsid w:val="00A501AC"/>
    <w:rsid w:val="00A5050F"/>
    <w:rsid w:val="00A5114E"/>
    <w:rsid w:val="00A53A3F"/>
    <w:rsid w:val="00A53BC4"/>
    <w:rsid w:val="00A53EFF"/>
    <w:rsid w:val="00A55C4E"/>
    <w:rsid w:val="00A56C2D"/>
    <w:rsid w:val="00A56F03"/>
    <w:rsid w:val="00A617AE"/>
    <w:rsid w:val="00A61D13"/>
    <w:rsid w:val="00A621FD"/>
    <w:rsid w:val="00A62739"/>
    <w:rsid w:val="00A63272"/>
    <w:rsid w:val="00A6379C"/>
    <w:rsid w:val="00A63929"/>
    <w:rsid w:val="00A63D9B"/>
    <w:rsid w:val="00A64105"/>
    <w:rsid w:val="00A6451F"/>
    <w:rsid w:val="00A65C0D"/>
    <w:rsid w:val="00A65E25"/>
    <w:rsid w:val="00A66496"/>
    <w:rsid w:val="00A66D59"/>
    <w:rsid w:val="00A66FD3"/>
    <w:rsid w:val="00A6753D"/>
    <w:rsid w:val="00A67D13"/>
    <w:rsid w:val="00A70F6B"/>
    <w:rsid w:val="00A713F4"/>
    <w:rsid w:val="00A72294"/>
    <w:rsid w:val="00A75D58"/>
    <w:rsid w:val="00A77F8D"/>
    <w:rsid w:val="00A8032E"/>
    <w:rsid w:val="00A807CF"/>
    <w:rsid w:val="00A80824"/>
    <w:rsid w:val="00A820A5"/>
    <w:rsid w:val="00A82463"/>
    <w:rsid w:val="00A8295F"/>
    <w:rsid w:val="00A8369F"/>
    <w:rsid w:val="00A8385B"/>
    <w:rsid w:val="00A83B9E"/>
    <w:rsid w:val="00A851EA"/>
    <w:rsid w:val="00A85C98"/>
    <w:rsid w:val="00A866F9"/>
    <w:rsid w:val="00A87503"/>
    <w:rsid w:val="00A90507"/>
    <w:rsid w:val="00A90D53"/>
    <w:rsid w:val="00A916F7"/>
    <w:rsid w:val="00A91F64"/>
    <w:rsid w:val="00A92CCC"/>
    <w:rsid w:val="00A92EAE"/>
    <w:rsid w:val="00A93213"/>
    <w:rsid w:val="00A93FC9"/>
    <w:rsid w:val="00A947DD"/>
    <w:rsid w:val="00A94DC3"/>
    <w:rsid w:val="00A95E04"/>
    <w:rsid w:val="00A95F3A"/>
    <w:rsid w:val="00A9667C"/>
    <w:rsid w:val="00A96BC2"/>
    <w:rsid w:val="00A97050"/>
    <w:rsid w:val="00AA02E6"/>
    <w:rsid w:val="00AA083C"/>
    <w:rsid w:val="00AA0CB4"/>
    <w:rsid w:val="00AA0D38"/>
    <w:rsid w:val="00AA15F3"/>
    <w:rsid w:val="00AA1BCB"/>
    <w:rsid w:val="00AA1DF0"/>
    <w:rsid w:val="00AA2183"/>
    <w:rsid w:val="00AA31AC"/>
    <w:rsid w:val="00AA328F"/>
    <w:rsid w:val="00AA5163"/>
    <w:rsid w:val="00AA599C"/>
    <w:rsid w:val="00AA5E03"/>
    <w:rsid w:val="00AA6A0B"/>
    <w:rsid w:val="00AB011D"/>
    <w:rsid w:val="00AB01D6"/>
    <w:rsid w:val="00AB04E3"/>
    <w:rsid w:val="00AB072A"/>
    <w:rsid w:val="00AB0E69"/>
    <w:rsid w:val="00AB1537"/>
    <w:rsid w:val="00AB1FAD"/>
    <w:rsid w:val="00AB3898"/>
    <w:rsid w:val="00AB4282"/>
    <w:rsid w:val="00AB48C3"/>
    <w:rsid w:val="00AB4F00"/>
    <w:rsid w:val="00AB6B4E"/>
    <w:rsid w:val="00AB6DCB"/>
    <w:rsid w:val="00AB71BF"/>
    <w:rsid w:val="00AB7DFD"/>
    <w:rsid w:val="00AB7F98"/>
    <w:rsid w:val="00AC0191"/>
    <w:rsid w:val="00AC08D1"/>
    <w:rsid w:val="00AC1F28"/>
    <w:rsid w:val="00AC1FBB"/>
    <w:rsid w:val="00AC3184"/>
    <w:rsid w:val="00AC376E"/>
    <w:rsid w:val="00AC5638"/>
    <w:rsid w:val="00AC582F"/>
    <w:rsid w:val="00AC5CFA"/>
    <w:rsid w:val="00AC5F9B"/>
    <w:rsid w:val="00AC63D0"/>
    <w:rsid w:val="00AC6FD1"/>
    <w:rsid w:val="00AC7288"/>
    <w:rsid w:val="00AD079E"/>
    <w:rsid w:val="00AD0D06"/>
    <w:rsid w:val="00AD0DC3"/>
    <w:rsid w:val="00AD17B5"/>
    <w:rsid w:val="00AD328D"/>
    <w:rsid w:val="00AD4B88"/>
    <w:rsid w:val="00AD54A2"/>
    <w:rsid w:val="00AD66B7"/>
    <w:rsid w:val="00AD693D"/>
    <w:rsid w:val="00AD69DF"/>
    <w:rsid w:val="00AD6B95"/>
    <w:rsid w:val="00AD7DDB"/>
    <w:rsid w:val="00AE06EB"/>
    <w:rsid w:val="00AE0EB4"/>
    <w:rsid w:val="00AE1AA0"/>
    <w:rsid w:val="00AE222F"/>
    <w:rsid w:val="00AE23E1"/>
    <w:rsid w:val="00AE2E73"/>
    <w:rsid w:val="00AE2EBE"/>
    <w:rsid w:val="00AE434D"/>
    <w:rsid w:val="00AE53B3"/>
    <w:rsid w:val="00AE54AD"/>
    <w:rsid w:val="00AE5EE2"/>
    <w:rsid w:val="00AE6AD4"/>
    <w:rsid w:val="00AE6FFF"/>
    <w:rsid w:val="00AE7964"/>
    <w:rsid w:val="00AE7A6F"/>
    <w:rsid w:val="00AF164C"/>
    <w:rsid w:val="00AF1967"/>
    <w:rsid w:val="00AF19B1"/>
    <w:rsid w:val="00AF1C7A"/>
    <w:rsid w:val="00AF1DA7"/>
    <w:rsid w:val="00AF228D"/>
    <w:rsid w:val="00AF249E"/>
    <w:rsid w:val="00AF2CA9"/>
    <w:rsid w:val="00AF4912"/>
    <w:rsid w:val="00AF52D9"/>
    <w:rsid w:val="00AF559A"/>
    <w:rsid w:val="00AF5B83"/>
    <w:rsid w:val="00AF75B6"/>
    <w:rsid w:val="00AF7A6A"/>
    <w:rsid w:val="00AF7B2A"/>
    <w:rsid w:val="00B00368"/>
    <w:rsid w:val="00B00879"/>
    <w:rsid w:val="00B00A84"/>
    <w:rsid w:val="00B0434A"/>
    <w:rsid w:val="00B0444E"/>
    <w:rsid w:val="00B048B2"/>
    <w:rsid w:val="00B04957"/>
    <w:rsid w:val="00B05888"/>
    <w:rsid w:val="00B05D6C"/>
    <w:rsid w:val="00B05FF7"/>
    <w:rsid w:val="00B06754"/>
    <w:rsid w:val="00B070A9"/>
    <w:rsid w:val="00B07166"/>
    <w:rsid w:val="00B074AE"/>
    <w:rsid w:val="00B07A59"/>
    <w:rsid w:val="00B1035A"/>
    <w:rsid w:val="00B10F8F"/>
    <w:rsid w:val="00B11E62"/>
    <w:rsid w:val="00B12AE8"/>
    <w:rsid w:val="00B135A7"/>
    <w:rsid w:val="00B13D6F"/>
    <w:rsid w:val="00B13DB6"/>
    <w:rsid w:val="00B14422"/>
    <w:rsid w:val="00B1482A"/>
    <w:rsid w:val="00B1483F"/>
    <w:rsid w:val="00B15BCE"/>
    <w:rsid w:val="00B16C63"/>
    <w:rsid w:val="00B17040"/>
    <w:rsid w:val="00B173DB"/>
    <w:rsid w:val="00B17407"/>
    <w:rsid w:val="00B17519"/>
    <w:rsid w:val="00B176D7"/>
    <w:rsid w:val="00B17ED9"/>
    <w:rsid w:val="00B21E39"/>
    <w:rsid w:val="00B22629"/>
    <w:rsid w:val="00B22C99"/>
    <w:rsid w:val="00B22E9B"/>
    <w:rsid w:val="00B2535D"/>
    <w:rsid w:val="00B259A5"/>
    <w:rsid w:val="00B266E7"/>
    <w:rsid w:val="00B267F1"/>
    <w:rsid w:val="00B274E5"/>
    <w:rsid w:val="00B27C1C"/>
    <w:rsid w:val="00B27E16"/>
    <w:rsid w:val="00B30147"/>
    <w:rsid w:val="00B306AA"/>
    <w:rsid w:val="00B30756"/>
    <w:rsid w:val="00B31233"/>
    <w:rsid w:val="00B3273C"/>
    <w:rsid w:val="00B32A6A"/>
    <w:rsid w:val="00B337AF"/>
    <w:rsid w:val="00B35148"/>
    <w:rsid w:val="00B360DE"/>
    <w:rsid w:val="00B37E2A"/>
    <w:rsid w:val="00B402CF"/>
    <w:rsid w:val="00B40774"/>
    <w:rsid w:val="00B40816"/>
    <w:rsid w:val="00B40FCA"/>
    <w:rsid w:val="00B40FD4"/>
    <w:rsid w:val="00B41D7B"/>
    <w:rsid w:val="00B420F2"/>
    <w:rsid w:val="00B42169"/>
    <w:rsid w:val="00B42C51"/>
    <w:rsid w:val="00B42DDF"/>
    <w:rsid w:val="00B43560"/>
    <w:rsid w:val="00B4364E"/>
    <w:rsid w:val="00B44E02"/>
    <w:rsid w:val="00B45388"/>
    <w:rsid w:val="00B45DA9"/>
    <w:rsid w:val="00B50A56"/>
    <w:rsid w:val="00B50B1D"/>
    <w:rsid w:val="00B50D07"/>
    <w:rsid w:val="00B544CD"/>
    <w:rsid w:val="00B555CD"/>
    <w:rsid w:val="00B55900"/>
    <w:rsid w:val="00B561FB"/>
    <w:rsid w:val="00B56B2C"/>
    <w:rsid w:val="00B5728D"/>
    <w:rsid w:val="00B579E7"/>
    <w:rsid w:val="00B57F42"/>
    <w:rsid w:val="00B60565"/>
    <w:rsid w:val="00B60DD3"/>
    <w:rsid w:val="00B6116E"/>
    <w:rsid w:val="00B61DB2"/>
    <w:rsid w:val="00B645E6"/>
    <w:rsid w:val="00B64ED7"/>
    <w:rsid w:val="00B667EA"/>
    <w:rsid w:val="00B66893"/>
    <w:rsid w:val="00B66A1F"/>
    <w:rsid w:val="00B66A69"/>
    <w:rsid w:val="00B66F34"/>
    <w:rsid w:val="00B67596"/>
    <w:rsid w:val="00B67848"/>
    <w:rsid w:val="00B70909"/>
    <w:rsid w:val="00B70C04"/>
    <w:rsid w:val="00B70E1E"/>
    <w:rsid w:val="00B71816"/>
    <w:rsid w:val="00B71D28"/>
    <w:rsid w:val="00B71E96"/>
    <w:rsid w:val="00B72421"/>
    <w:rsid w:val="00B7360F"/>
    <w:rsid w:val="00B73CFE"/>
    <w:rsid w:val="00B744C6"/>
    <w:rsid w:val="00B74FEA"/>
    <w:rsid w:val="00B75258"/>
    <w:rsid w:val="00B76A8F"/>
    <w:rsid w:val="00B773C0"/>
    <w:rsid w:val="00B777D0"/>
    <w:rsid w:val="00B77EC4"/>
    <w:rsid w:val="00B77F1E"/>
    <w:rsid w:val="00B77F2E"/>
    <w:rsid w:val="00B8084E"/>
    <w:rsid w:val="00B80B6F"/>
    <w:rsid w:val="00B80FD3"/>
    <w:rsid w:val="00B829F5"/>
    <w:rsid w:val="00B82C37"/>
    <w:rsid w:val="00B82D41"/>
    <w:rsid w:val="00B83729"/>
    <w:rsid w:val="00B85244"/>
    <w:rsid w:val="00B853C5"/>
    <w:rsid w:val="00B85A67"/>
    <w:rsid w:val="00B86CFB"/>
    <w:rsid w:val="00B870A1"/>
    <w:rsid w:val="00B8788D"/>
    <w:rsid w:val="00B87ADD"/>
    <w:rsid w:val="00B87CEB"/>
    <w:rsid w:val="00B90787"/>
    <w:rsid w:val="00B90B98"/>
    <w:rsid w:val="00B910F4"/>
    <w:rsid w:val="00B91F76"/>
    <w:rsid w:val="00B9291D"/>
    <w:rsid w:val="00B92FBB"/>
    <w:rsid w:val="00B93BA1"/>
    <w:rsid w:val="00B95148"/>
    <w:rsid w:val="00B9538C"/>
    <w:rsid w:val="00B95BC4"/>
    <w:rsid w:val="00B95F12"/>
    <w:rsid w:val="00B96B9D"/>
    <w:rsid w:val="00B9733C"/>
    <w:rsid w:val="00B975F5"/>
    <w:rsid w:val="00B97688"/>
    <w:rsid w:val="00B97B90"/>
    <w:rsid w:val="00BA1F9A"/>
    <w:rsid w:val="00BA2A79"/>
    <w:rsid w:val="00BA379E"/>
    <w:rsid w:val="00BA440B"/>
    <w:rsid w:val="00BA5289"/>
    <w:rsid w:val="00BA5730"/>
    <w:rsid w:val="00BA5ADD"/>
    <w:rsid w:val="00BA5BE0"/>
    <w:rsid w:val="00BA5CC5"/>
    <w:rsid w:val="00BA6178"/>
    <w:rsid w:val="00BA65B8"/>
    <w:rsid w:val="00BA67CE"/>
    <w:rsid w:val="00BA6A00"/>
    <w:rsid w:val="00BA7824"/>
    <w:rsid w:val="00BA7A01"/>
    <w:rsid w:val="00BB04E8"/>
    <w:rsid w:val="00BB1004"/>
    <w:rsid w:val="00BB2640"/>
    <w:rsid w:val="00BB2ACD"/>
    <w:rsid w:val="00BB5214"/>
    <w:rsid w:val="00BB5BEC"/>
    <w:rsid w:val="00BB63F9"/>
    <w:rsid w:val="00BB643D"/>
    <w:rsid w:val="00BB683D"/>
    <w:rsid w:val="00BB6C40"/>
    <w:rsid w:val="00BB6D26"/>
    <w:rsid w:val="00BB7325"/>
    <w:rsid w:val="00BC00D4"/>
    <w:rsid w:val="00BC0FC3"/>
    <w:rsid w:val="00BC176C"/>
    <w:rsid w:val="00BC1790"/>
    <w:rsid w:val="00BC2A91"/>
    <w:rsid w:val="00BC3A09"/>
    <w:rsid w:val="00BC5045"/>
    <w:rsid w:val="00BC50DC"/>
    <w:rsid w:val="00BC6C76"/>
    <w:rsid w:val="00BC7FCF"/>
    <w:rsid w:val="00BD0FF6"/>
    <w:rsid w:val="00BD239F"/>
    <w:rsid w:val="00BD32F6"/>
    <w:rsid w:val="00BD3302"/>
    <w:rsid w:val="00BD377E"/>
    <w:rsid w:val="00BD4378"/>
    <w:rsid w:val="00BD4751"/>
    <w:rsid w:val="00BD51CE"/>
    <w:rsid w:val="00BD581F"/>
    <w:rsid w:val="00BD6E7B"/>
    <w:rsid w:val="00BD7A4A"/>
    <w:rsid w:val="00BD7D11"/>
    <w:rsid w:val="00BE0EBB"/>
    <w:rsid w:val="00BE1B14"/>
    <w:rsid w:val="00BE2691"/>
    <w:rsid w:val="00BE3702"/>
    <w:rsid w:val="00BE4410"/>
    <w:rsid w:val="00BE4716"/>
    <w:rsid w:val="00BE549B"/>
    <w:rsid w:val="00BE5543"/>
    <w:rsid w:val="00BE55B3"/>
    <w:rsid w:val="00BE6593"/>
    <w:rsid w:val="00BE659C"/>
    <w:rsid w:val="00BE6CD6"/>
    <w:rsid w:val="00BE6FA4"/>
    <w:rsid w:val="00BE728A"/>
    <w:rsid w:val="00BE7ECE"/>
    <w:rsid w:val="00BF053F"/>
    <w:rsid w:val="00BF13DF"/>
    <w:rsid w:val="00BF1431"/>
    <w:rsid w:val="00BF1490"/>
    <w:rsid w:val="00BF3496"/>
    <w:rsid w:val="00BF3BFF"/>
    <w:rsid w:val="00BF3E1B"/>
    <w:rsid w:val="00BF40E6"/>
    <w:rsid w:val="00BF5147"/>
    <w:rsid w:val="00BF561C"/>
    <w:rsid w:val="00BF5B33"/>
    <w:rsid w:val="00BF62C4"/>
    <w:rsid w:val="00BF6585"/>
    <w:rsid w:val="00BF680E"/>
    <w:rsid w:val="00BF6E65"/>
    <w:rsid w:val="00C001DF"/>
    <w:rsid w:val="00C04374"/>
    <w:rsid w:val="00C04EF3"/>
    <w:rsid w:val="00C05909"/>
    <w:rsid w:val="00C0619A"/>
    <w:rsid w:val="00C079E9"/>
    <w:rsid w:val="00C07D36"/>
    <w:rsid w:val="00C10DEF"/>
    <w:rsid w:val="00C11857"/>
    <w:rsid w:val="00C11BF9"/>
    <w:rsid w:val="00C121AB"/>
    <w:rsid w:val="00C12231"/>
    <w:rsid w:val="00C12BC7"/>
    <w:rsid w:val="00C13F3A"/>
    <w:rsid w:val="00C140CA"/>
    <w:rsid w:val="00C15A34"/>
    <w:rsid w:val="00C162D0"/>
    <w:rsid w:val="00C16D97"/>
    <w:rsid w:val="00C17302"/>
    <w:rsid w:val="00C17654"/>
    <w:rsid w:val="00C1790A"/>
    <w:rsid w:val="00C17917"/>
    <w:rsid w:val="00C17A70"/>
    <w:rsid w:val="00C17FCA"/>
    <w:rsid w:val="00C20912"/>
    <w:rsid w:val="00C2147C"/>
    <w:rsid w:val="00C222A8"/>
    <w:rsid w:val="00C223F0"/>
    <w:rsid w:val="00C2315F"/>
    <w:rsid w:val="00C23BD2"/>
    <w:rsid w:val="00C24398"/>
    <w:rsid w:val="00C24403"/>
    <w:rsid w:val="00C2545F"/>
    <w:rsid w:val="00C25CE6"/>
    <w:rsid w:val="00C26B27"/>
    <w:rsid w:val="00C3209E"/>
    <w:rsid w:val="00C332ED"/>
    <w:rsid w:val="00C3466B"/>
    <w:rsid w:val="00C35265"/>
    <w:rsid w:val="00C36FC7"/>
    <w:rsid w:val="00C3758B"/>
    <w:rsid w:val="00C40492"/>
    <w:rsid w:val="00C40C34"/>
    <w:rsid w:val="00C4144D"/>
    <w:rsid w:val="00C41589"/>
    <w:rsid w:val="00C4313B"/>
    <w:rsid w:val="00C43E05"/>
    <w:rsid w:val="00C43E53"/>
    <w:rsid w:val="00C44977"/>
    <w:rsid w:val="00C466D3"/>
    <w:rsid w:val="00C479AB"/>
    <w:rsid w:val="00C50246"/>
    <w:rsid w:val="00C50EBE"/>
    <w:rsid w:val="00C5167C"/>
    <w:rsid w:val="00C52316"/>
    <w:rsid w:val="00C52F12"/>
    <w:rsid w:val="00C5645C"/>
    <w:rsid w:val="00C570A1"/>
    <w:rsid w:val="00C57990"/>
    <w:rsid w:val="00C60A84"/>
    <w:rsid w:val="00C61820"/>
    <w:rsid w:val="00C61BE8"/>
    <w:rsid w:val="00C636BB"/>
    <w:rsid w:val="00C63F13"/>
    <w:rsid w:val="00C654D1"/>
    <w:rsid w:val="00C6651D"/>
    <w:rsid w:val="00C66922"/>
    <w:rsid w:val="00C67D18"/>
    <w:rsid w:val="00C701D9"/>
    <w:rsid w:val="00C706D9"/>
    <w:rsid w:val="00C70B17"/>
    <w:rsid w:val="00C71CCC"/>
    <w:rsid w:val="00C7369A"/>
    <w:rsid w:val="00C7383A"/>
    <w:rsid w:val="00C74B9C"/>
    <w:rsid w:val="00C75982"/>
    <w:rsid w:val="00C7672B"/>
    <w:rsid w:val="00C76D78"/>
    <w:rsid w:val="00C76E5D"/>
    <w:rsid w:val="00C8222E"/>
    <w:rsid w:val="00C828F2"/>
    <w:rsid w:val="00C8295F"/>
    <w:rsid w:val="00C83577"/>
    <w:rsid w:val="00C83C96"/>
    <w:rsid w:val="00C83CDB"/>
    <w:rsid w:val="00C83F2E"/>
    <w:rsid w:val="00C84B93"/>
    <w:rsid w:val="00C84D0C"/>
    <w:rsid w:val="00C8516C"/>
    <w:rsid w:val="00C85979"/>
    <w:rsid w:val="00C865AF"/>
    <w:rsid w:val="00C86CD6"/>
    <w:rsid w:val="00C87BB1"/>
    <w:rsid w:val="00C90438"/>
    <w:rsid w:val="00C90F10"/>
    <w:rsid w:val="00C91A65"/>
    <w:rsid w:val="00C91FB8"/>
    <w:rsid w:val="00C92864"/>
    <w:rsid w:val="00C93560"/>
    <w:rsid w:val="00C93B7C"/>
    <w:rsid w:val="00C9482D"/>
    <w:rsid w:val="00C94A96"/>
    <w:rsid w:val="00C956EF"/>
    <w:rsid w:val="00C95B91"/>
    <w:rsid w:val="00C95F1F"/>
    <w:rsid w:val="00C970CD"/>
    <w:rsid w:val="00C974A8"/>
    <w:rsid w:val="00CA11E6"/>
    <w:rsid w:val="00CA151E"/>
    <w:rsid w:val="00CA22E0"/>
    <w:rsid w:val="00CA325E"/>
    <w:rsid w:val="00CA327B"/>
    <w:rsid w:val="00CA3748"/>
    <w:rsid w:val="00CA38AF"/>
    <w:rsid w:val="00CA3FAA"/>
    <w:rsid w:val="00CA4879"/>
    <w:rsid w:val="00CA4B6A"/>
    <w:rsid w:val="00CA56D1"/>
    <w:rsid w:val="00CA77C0"/>
    <w:rsid w:val="00CA7BA7"/>
    <w:rsid w:val="00CB0CE5"/>
    <w:rsid w:val="00CB14B8"/>
    <w:rsid w:val="00CB39AD"/>
    <w:rsid w:val="00CB4288"/>
    <w:rsid w:val="00CB4759"/>
    <w:rsid w:val="00CB5067"/>
    <w:rsid w:val="00CB6891"/>
    <w:rsid w:val="00CB6917"/>
    <w:rsid w:val="00CB73CC"/>
    <w:rsid w:val="00CB77F8"/>
    <w:rsid w:val="00CC130E"/>
    <w:rsid w:val="00CC1D60"/>
    <w:rsid w:val="00CC29D8"/>
    <w:rsid w:val="00CC2EF1"/>
    <w:rsid w:val="00CC3BBD"/>
    <w:rsid w:val="00CC448D"/>
    <w:rsid w:val="00CC4AD9"/>
    <w:rsid w:val="00CC4BF0"/>
    <w:rsid w:val="00CC6C14"/>
    <w:rsid w:val="00CC7EFB"/>
    <w:rsid w:val="00CD0441"/>
    <w:rsid w:val="00CD047A"/>
    <w:rsid w:val="00CD0529"/>
    <w:rsid w:val="00CD0A25"/>
    <w:rsid w:val="00CD0A4C"/>
    <w:rsid w:val="00CD0DEC"/>
    <w:rsid w:val="00CD0FC5"/>
    <w:rsid w:val="00CD1580"/>
    <w:rsid w:val="00CD2487"/>
    <w:rsid w:val="00CD2839"/>
    <w:rsid w:val="00CD4EE9"/>
    <w:rsid w:val="00CD62C7"/>
    <w:rsid w:val="00CD6381"/>
    <w:rsid w:val="00CD66DB"/>
    <w:rsid w:val="00CD67A6"/>
    <w:rsid w:val="00CD6AA7"/>
    <w:rsid w:val="00CD6E68"/>
    <w:rsid w:val="00CE2B76"/>
    <w:rsid w:val="00CE33F9"/>
    <w:rsid w:val="00CE3631"/>
    <w:rsid w:val="00CE40AE"/>
    <w:rsid w:val="00CE5B4B"/>
    <w:rsid w:val="00CE5F1B"/>
    <w:rsid w:val="00CE63E0"/>
    <w:rsid w:val="00CE72E3"/>
    <w:rsid w:val="00CE7941"/>
    <w:rsid w:val="00CE79F7"/>
    <w:rsid w:val="00CF097A"/>
    <w:rsid w:val="00CF1683"/>
    <w:rsid w:val="00CF1B37"/>
    <w:rsid w:val="00CF49B9"/>
    <w:rsid w:val="00CF4A42"/>
    <w:rsid w:val="00CF4EE2"/>
    <w:rsid w:val="00CF615F"/>
    <w:rsid w:val="00CF74D6"/>
    <w:rsid w:val="00D0026F"/>
    <w:rsid w:val="00D00740"/>
    <w:rsid w:val="00D01890"/>
    <w:rsid w:val="00D02549"/>
    <w:rsid w:val="00D02FB5"/>
    <w:rsid w:val="00D046C1"/>
    <w:rsid w:val="00D05858"/>
    <w:rsid w:val="00D05F1A"/>
    <w:rsid w:val="00D0615F"/>
    <w:rsid w:val="00D0620E"/>
    <w:rsid w:val="00D07012"/>
    <w:rsid w:val="00D07398"/>
    <w:rsid w:val="00D07535"/>
    <w:rsid w:val="00D075F6"/>
    <w:rsid w:val="00D1195D"/>
    <w:rsid w:val="00D11BC3"/>
    <w:rsid w:val="00D11FE4"/>
    <w:rsid w:val="00D13059"/>
    <w:rsid w:val="00D13EED"/>
    <w:rsid w:val="00D13F7F"/>
    <w:rsid w:val="00D14303"/>
    <w:rsid w:val="00D14C0E"/>
    <w:rsid w:val="00D14C1C"/>
    <w:rsid w:val="00D15762"/>
    <w:rsid w:val="00D15897"/>
    <w:rsid w:val="00D165F0"/>
    <w:rsid w:val="00D16CBA"/>
    <w:rsid w:val="00D1720C"/>
    <w:rsid w:val="00D17772"/>
    <w:rsid w:val="00D17EC4"/>
    <w:rsid w:val="00D20506"/>
    <w:rsid w:val="00D20702"/>
    <w:rsid w:val="00D2073D"/>
    <w:rsid w:val="00D208E1"/>
    <w:rsid w:val="00D21537"/>
    <w:rsid w:val="00D215B1"/>
    <w:rsid w:val="00D2177A"/>
    <w:rsid w:val="00D22204"/>
    <w:rsid w:val="00D23866"/>
    <w:rsid w:val="00D238EA"/>
    <w:rsid w:val="00D24527"/>
    <w:rsid w:val="00D2546B"/>
    <w:rsid w:val="00D25ED8"/>
    <w:rsid w:val="00D27A19"/>
    <w:rsid w:val="00D30288"/>
    <w:rsid w:val="00D304AC"/>
    <w:rsid w:val="00D310DC"/>
    <w:rsid w:val="00D314E9"/>
    <w:rsid w:val="00D321C1"/>
    <w:rsid w:val="00D32301"/>
    <w:rsid w:val="00D324C2"/>
    <w:rsid w:val="00D33654"/>
    <w:rsid w:val="00D33868"/>
    <w:rsid w:val="00D33D17"/>
    <w:rsid w:val="00D340C0"/>
    <w:rsid w:val="00D34FB0"/>
    <w:rsid w:val="00D3584F"/>
    <w:rsid w:val="00D363AB"/>
    <w:rsid w:val="00D36437"/>
    <w:rsid w:val="00D36AA0"/>
    <w:rsid w:val="00D37130"/>
    <w:rsid w:val="00D37859"/>
    <w:rsid w:val="00D37A1E"/>
    <w:rsid w:val="00D4176D"/>
    <w:rsid w:val="00D41B04"/>
    <w:rsid w:val="00D41D74"/>
    <w:rsid w:val="00D41F88"/>
    <w:rsid w:val="00D426E8"/>
    <w:rsid w:val="00D436D2"/>
    <w:rsid w:val="00D43B2A"/>
    <w:rsid w:val="00D43B51"/>
    <w:rsid w:val="00D43BA0"/>
    <w:rsid w:val="00D458F2"/>
    <w:rsid w:val="00D45D25"/>
    <w:rsid w:val="00D465B5"/>
    <w:rsid w:val="00D46ED2"/>
    <w:rsid w:val="00D479B3"/>
    <w:rsid w:val="00D503A9"/>
    <w:rsid w:val="00D50632"/>
    <w:rsid w:val="00D50678"/>
    <w:rsid w:val="00D5149C"/>
    <w:rsid w:val="00D53F5A"/>
    <w:rsid w:val="00D5417B"/>
    <w:rsid w:val="00D56638"/>
    <w:rsid w:val="00D56C76"/>
    <w:rsid w:val="00D5753B"/>
    <w:rsid w:val="00D576F6"/>
    <w:rsid w:val="00D61D4A"/>
    <w:rsid w:val="00D626D1"/>
    <w:rsid w:val="00D63B7E"/>
    <w:rsid w:val="00D64AF8"/>
    <w:rsid w:val="00D64CD0"/>
    <w:rsid w:val="00D65B9B"/>
    <w:rsid w:val="00D660C2"/>
    <w:rsid w:val="00D66924"/>
    <w:rsid w:val="00D66ACE"/>
    <w:rsid w:val="00D6736B"/>
    <w:rsid w:val="00D7107D"/>
    <w:rsid w:val="00D716D9"/>
    <w:rsid w:val="00D71BB6"/>
    <w:rsid w:val="00D71CCD"/>
    <w:rsid w:val="00D735EE"/>
    <w:rsid w:val="00D73F8D"/>
    <w:rsid w:val="00D743CD"/>
    <w:rsid w:val="00D74446"/>
    <w:rsid w:val="00D74A55"/>
    <w:rsid w:val="00D766A5"/>
    <w:rsid w:val="00D77724"/>
    <w:rsid w:val="00D778AD"/>
    <w:rsid w:val="00D779A1"/>
    <w:rsid w:val="00D81525"/>
    <w:rsid w:val="00D815EE"/>
    <w:rsid w:val="00D827E1"/>
    <w:rsid w:val="00D8601A"/>
    <w:rsid w:val="00D908F8"/>
    <w:rsid w:val="00D909AC"/>
    <w:rsid w:val="00D90DBB"/>
    <w:rsid w:val="00D90FB9"/>
    <w:rsid w:val="00D91F0D"/>
    <w:rsid w:val="00D92233"/>
    <w:rsid w:val="00D925E6"/>
    <w:rsid w:val="00D92D27"/>
    <w:rsid w:val="00D930BA"/>
    <w:rsid w:val="00D938A1"/>
    <w:rsid w:val="00D94BFB"/>
    <w:rsid w:val="00D9512F"/>
    <w:rsid w:val="00D95B12"/>
    <w:rsid w:val="00D95BA0"/>
    <w:rsid w:val="00D95F40"/>
    <w:rsid w:val="00D975FF"/>
    <w:rsid w:val="00D97E3A"/>
    <w:rsid w:val="00DA0328"/>
    <w:rsid w:val="00DA17C5"/>
    <w:rsid w:val="00DA2700"/>
    <w:rsid w:val="00DA27A6"/>
    <w:rsid w:val="00DA2D84"/>
    <w:rsid w:val="00DA2F17"/>
    <w:rsid w:val="00DA346A"/>
    <w:rsid w:val="00DA3933"/>
    <w:rsid w:val="00DA3F7E"/>
    <w:rsid w:val="00DA4E09"/>
    <w:rsid w:val="00DA4ED7"/>
    <w:rsid w:val="00DA547A"/>
    <w:rsid w:val="00DA56B6"/>
    <w:rsid w:val="00DA65AD"/>
    <w:rsid w:val="00DA6A0F"/>
    <w:rsid w:val="00DA759C"/>
    <w:rsid w:val="00DA7B93"/>
    <w:rsid w:val="00DA7D1F"/>
    <w:rsid w:val="00DB0011"/>
    <w:rsid w:val="00DB0778"/>
    <w:rsid w:val="00DB0E14"/>
    <w:rsid w:val="00DB2336"/>
    <w:rsid w:val="00DB2ADD"/>
    <w:rsid w:val="00DB2E4B"/>
    <w:rsid w:val="00DB3A57"/>
    <w:rsid w:val="00DB3D0C"/>
    <w:rsid w:val="00DB4698"/>
    <w:rsid w:val="00DB48B2"/>
    <w:rsid w:val="00DB569C"/>
    <w:rsid w:val="00DB6F5F"/>
    <w:rsid w:val="00DB78C3"/>
    <w:rsid w:val="00DC0518"/>
    <w:rsid w:val="00DC0B31"/>
    <w:rsid w:val="00DC0F72"/>
    <w:rsid w:val="00DC18D6"/>
    <w:rsid w:val="00DC288B"/>
    <w:rsid w:val="00DC34B4"/>
    <w:rsid w:val="00DC3F14"/>
    <w:rsid w:val="00DC4063"/>
    <w:rsid w:val="00DC4A15"/>
    <w:rsid w:val="00DC64E5"/>
    <w:rsid w:val="00DC6B59"/>
    <w:rsid w:val="00DC75CB"/>
    <w:rsid w:val="00DD0602"/>
    <w:rsid w:val="00DD0D9B"/>
    <w:rsid w:val="00DD166A"/>
    <w:rsid w:val="00DD18CD"/>
    <w:rsid w:val="00DD1AB8"/>
    <w:rsid w:val="00DD2D8C"/>
    <w:rsid w:val="00DD2E3C"/>
    <w:rsid w:val="00DD332A"/>
    <w:rsid w:val="00DD35AE"/>
    <w:rsid w:val="00DD46F1"/>
    <w:rsid w:val="00DD4A34"/>
    <w:rsid w:val="00DD57D0"/>
    <w:rsid w:val="00DD587A"/>
    <w:rsid w:val="00DD75C3"/>
    <w:rsid w:val="00DE07DC"/>
    <w:rsid w:val="00DE0BC4"/>
    <w:rsid w:val="00DE0C1C"/>
    <w:rsid w:val="00DE22DE"/>
    <w:rsid w:val="00DE2F5D"/>
    <w:rsid w:val="00DE2FC6"/>
    <w:rsid w:val="00DE30BB"/>
    <w:rsid w:val="00DE34AC"/>
    <w:rsid w:val="00DE4888"/>
    <w:rsid w:val="00DE52CB"/>
    <w:rsid w:val="00DE5AE5"/>
    <w:rsid w:val="00DE65B5"/>
    <w:rsid w:val="00DE6C37"/>
    <w:rsid w:val="00DE7BAE"/>
    <w:rsid w:val="00DE7FAE"/>
    <w:rsid w:val="00DF0042"/>
    <w:rsid w:val="00DF0F3B"/>
    <w:rsid w:val="00DF2E89"/>
    <w:rsid w:val="00DF32F2"/>
    <w:rsid w:val="00DF3315"/>
    <w:rsid w:val="00DF34E5"/>
    <w:rsid w:val="00DF577A"/>
    <w:rsid w:val="00DF58E9"/>
    <w:rsid w:val="00DF605D"/>
    <w:rsid w:val="00DF61D8"/>
    <w:rsid w:val="00DF648D"/>
    <w:rsid w:val="00DF67B6"/>
    <w:rsid w:val="00DF6BC4"/>
    <w:rsid w:val="00DF6E8D"/>
    <w:rsid w:val="00E05348"/>
    <w:rsid w:val="00E05602"/>
    <w:rsid w:val="00E059C6"/>
    <w:rsid w:val="00E05C1B"/>
    <w:rsid w:val="00E06BB2"/>
    <w:rsid w:val="00E07819"/>
    <w:rsid w:val="00E07F4D"/>
    <w:rsid w:val="00E106F0"/>
    <w:rsid w:val="00E111DE"/>
    <w:rsid w:val="00E11F3D"/>
    <w:rsid w:val="00E1270F"/>
    <w:rsid w:val="00E12956"/>
    <w:rsid w:val="00E130D2"/>
    <w:rsid w:val="00E13F1F"/>
    <w:rsid w:val="00E155D4"/>
    <w:rsid w:val="00E16176"/>
    <w:rsid w:val="00E16B46"/>
    <w:rsid w:val="00E1726E"/>
    <w:rsid w:val="00E17FB7"/>
    <w:rsid w:val="00E2055F"/>
    <w:rsid w:val="00E207CD"/>
    <w:rsid w:val="00E2102F"/>
    <w:rsid w:val="00E213BB"/>
    <w:rsid w:val="00E21D63"/>
    <w:rsid w:val="00E2220B"/>
    <w:rsid w:val="00E260B9"/>
    <w:rsid w:val="00E26473"/>
    <w:rsid w:val="00E265F3"/>
    <w:rsid w:val="00E27971"/>
    <w:rsid w:val="00E307D3"/>
    <w:rsid w:val="00E309D5"/>
    <w:rsid w:val="00E35DB0"/>
    <w:rsid w:val="00E35E95"/>
    <w:rsid w:val="00E36CD0"/>
    <w:rsid w:val="00E36D36"/>
    <w:rsid w:val="00E36DD2"/>
    <w:rsid w:val="00E37009"/>
    <w:rsid w:val="00E37399"/>
    <w:rsid w:val="00E37C13"/>
    <w:rsid w:val="00E40B3D"/>
    <w:rsid w:val="00E4132F"/>
    <w:rsid w:val="00E42E03"/>
    <w:rsid w:val="00E42F0A"/>
    <w:rsid w:val="00E44627"/>
    <w:rsid w:val="00E44A69"/>
    <w:rsid w:val="00E4504E"/>
    <w:rsid w:val="00E450CF"/>
    <w:rsid w:val="00E457F0"/>
    <w:rsid w:val="00E46917"/>
    <w:rsid w:val="00E4692C"/>
    <w:rsid w:val="00E470B9"/>
    <w:rsid w:val="00E473E2"/>
    <w:rsid w:val="00E476FD"/>
    <w:rsid w:val="00E47988"/>
    <w:rsid w:val="00E47ED9"/>
    <w:rsid w:val="00E500B7"/>
    <w:rsid w:val="00E5017F"/>
    <w:rsid w:val="00E503B7"/>
    <w:rsid w:val="00E50409"/>
    <w:rsid w:val="00E50653"/>
    <w:rsid w:val="00E50738"/>
    <w:rsid w:val="00E51988"/>
    <w:rsid w:val="00E51BC7"/>
    <w:rsid w:val="00E51F11"/>
    <w:rsid w:val="00E53D4E"/>
    <w:rsid w:val="00E53F76"/>
    <w:rsid w:val="00E54553"/>
    <w:rsid w:val="00E54CC0"/>
    <w:rsid w:val="00E550C0"/>
    <w:rsid w:val="00E55A33"/>
    <w:rsid w:val="00E561A5"/>
    <w:rsid w:val="00E60095"/>
    <w:rsid w:val="00E601DA"/>
    <w:rsid w:val="00E61123"/>
    <w:rsid w:val="00E61378"/>
    <w:rsid w:val="00E614DD"/>
    <w:rsid w:val="00E62742"/>
    <w:rsid w:val="00E62F13"/>
    <w:rsid w:val="00E63CC7"/>
    <w:rsid w:val="00E64C95"/>
    <w:rsid w:val="00E66071"/>
    <w:rsid w:val="00E66421"/>
    <w:rsid w:val="00E66AAE"/>
    <w:rsid w:val="00E6788C"/>
    <w:rsid w:val="00E707D1"/>
    <w:rsid w:val="00E70D91"/>
    <w:rsid w:val="00E70DC4"/>
    <w:rsid w:val="00E7135D"/>
    <w:rsid w:val="00E725FE"/>
    <w:rsid w:val="00E7351B"/>
    <w:rsid w:val="00E7387C"/>
    <w:rsid w:val="00E73D12"/>
    <w:rsid w:val="00E74FC5"/>
    <w:rsid w:val="00E75981"/>
    <w:rsid w:val="00E77A92"/>
    <w:rsid w:val="00E77B48"/>
    <w:rsid w:val="00E80066"/>
    <w:rsid w:val="00E80415"/>
    <w:rsid w:val="00E80A9C"/>
    <w:rsid w:val="00E82AB1"/>
    <w:rsid w:val="00E82D57"/>
    <w:rsid w:val="00E833EC"/>
    <w:rsid w:val="00E83B78"/>
    <w:rsid w:val="00E84D50"/>
    <w:rsid w:val="00E87F59"/>
    <w:rsid w:val="00E91889"/>
    <w:rsid w:val="00E920B5"/>
    <w:rsid w:val="00E939A0"/>
    <w:rsid w:val="00E93B0A"/>
    <w:rsid w:val="00E93ED0"/>
    <w:rsid w:val="00E93F94"/>
    <w:rsid w:val="00E967E7"/>
    <w:rsid w:val="00E9690A"/>
    <w:rsid w:val="00E96FFC"/>
    <w:rsid w:val="00EA04D5"/>
    <w:rsid w:val="00EA0625"/>
    <w:rsid w:val="00EA0D7F"/>
    <w:rsid w:val="00EA1F8E"/>
    <w:rsid w:val="00EA20FF"/>
    <w:rsid w:val="00EA29C8"/>
    <w:rsid w:val="00EA422B"/>
    <w:rsid w:val="00EA49D7"/>
    <w:rsid w:val="00EA5876"/>
    <w:rsid w:val="00EA5DEC"/>
    <w:rsid w:val="00EA72AB"/>
    <w:rsid w:val="00EA7768"/>
    <w:rsid w:val="00EA7C20"/>
    <w:rsid w:val="00EB02EC"/>
    <w:rsid w:val="00EB03ED"/>
    <w:rsid w:val="00EB1A85"/>
    <w:rsid w:val="00EB1B88"/>
    <w:rsid w:val="00EB222A"/>
    <w:rsid w:val="00EB2EA5"/>
    <w:rsid w:val="00EB3DEC"/>
    <w:rsid w:val="00EB4739"/>
    <w:rsid w:val="00EB535F"/>
    <w:rsid w:val="00EB5EE2"/>
    <w:rsid w:val="00EB618F"/>
    <w:rsid w:val="00EB6483"/>
    <w:rsid w:val="00EB66CD"/>
    <w:rsid w:val="00EB675B"/>
    <w:rsid w:val="00EB7F91"/>
    <w:rsid w:val="00EC04A3"/>
    <w:rsid w:val="00EC064D"/>
    <w:rsid w:val="00EC082C"/>
    <w:rsid w:val="00EC085C"/>
    <w:rsid w:val="00EC0C7C"/>
    <w:rsid w:val="00EC0F5F"/>
    <w:rsid w:val="00EC1540"/>
    <w:rsid w:val="00EC2470"/>
    <w:rsid w:val="00EC2B1E"/>
    <w:rsid w:val="00EC2E9E"/>
    <w:rsid w:val="00EC4733"/>
    <w:rsid w:val="00EC56E2"/>
    <w:rsid w:val="00EC5E15"/>
    <w:rsid w:val="00EC6D9E"/>
    <w:rsid w:val="00EC7C76"/>
    <w:rsid w:val="00ED0688"/>
    <w:rsid w:val="00ED084C"/>
    <w:rsid w:val="00ED097B"/>
    <w:rsid w:val="00ED0AE4"/>
    <w:rsid w:val="00ED190E"/>
    <w:rsid w:val="00ED1977"/>
    <w:rsid w:val="00ED1D80"/>
    <w:rsid w:val="00ED2136"/>
    <w:rsid w:val="00ED3D56"/>
    <w:rsid w:val="00ED4C69"/>
    <w:rsid w:val="00ED50A7"/>
    <w:rsid w:val="00ED5C18"/>
    <w:rsid w:val="00ED5F62"/>
    <w:rsid w:val="00ED695D"/>
    <w:rsid w:val="00ED7B4E"/>
    <w:rsid w:val="00EE0520"/>
    <w:rsid w:val="00EE0787"/>
    <w:rsid w:val="00EE08DE"/>
    <w:rsid w:val="00EE136C"/>
    <w:rsid w:val="00EE172E"/>
    <w:rsid w:val="00EE1A5B"/>
    <w:rsid w:val="00EE28C0"/>
    <w:rsid w:val="00EE3E26"/>
    <w:rsid w:val="00EF0569"/>
    <w:rsid w:val="00EF1198"/>
    <w:rsid w:val="00EF3437"/>
    <w:rsid w:val="00EF3BF8"/>
    <w:rsid w:val="00EF54BC"/>
    <w:rsid w:val="00EF64B5"/>
    <w:rsid w:val="00EF663E"/>
    <w:rsid w:val="00EF6967"/>
    <w:rsid w:val="00EF6DBD"/>
    <w:rsid w:val="00EF716A"/>
    <w:rsid w:val="00EF7926"/>
    <w:rsid w:val="00F002F2"/>
    <w:rsid w:val="00F00933"/>
    <w:rsid w:val="00F00FED"/>
    <w:rsid w:val="00F01F06"/>
    <w:rsid w:val="00F021B4"/>
    <w:rsid w:val="00F022F6"/>
    <w:rsid w:val="00F028C9"/>
    <w:rsid w:val="00F028E8"/>
    <w:rsid w:val="00F02A6D"/>
    <w:rsid w:val="00F037CC"/>
    <w:rsid w:val="00F03C72"/>
    <w:rsid w:val="00F068D0"/>
    <w:rsid w:val="00F07476"/>
    <w:rsid w:val="00F10DEC"/>
    <w:rsid w:val="00F112D8"/>
    <w:rsid w:val="00F113CF"/>
    <w:rsid w:val="00F1195B"/>
    <w:rsid w:val="00F11ECE"/>
    <w:rsid w:val="00F1319B"/>
    <w:rsid w:val="00F131B9"/>
    <w:rsid w:val="00F134FF"/>
    <w:rsid w:val="00F1417A"/>
    <w:rsid w:val="00F14A5C"/>
    <w:rsid w:val="00F158CA"/>
    <w:rsid w:val="00F15986"/>
    <w:rsid w:val="00F15A00"/>
    <w:rsid w:val="00F16A49"/>
    <w:rsid w:val="00F17255"/>
    <w:rsid w:val="00F20044"/>
    <w:rsid w:val="00F2074A"/>
    <w:rsid w:val="00F20D01"/>
    <w:rsid w:val="00F213D1"/>
    <w:rsid w:val="00F2171E"/>
    <w:rsid w:val="00F220AC"/>
    <w:rsid w:val="00F22BC1"/>
    <w:rsid w:val="00F22E44"/>
    <w:rsid w:val="00F2326F"/>
    <w:rsid w:val="00F23600"/>
    <w:rsid w:val="00F23EB2"/>
    <w:rsid w:val="00F24166"/>
    <w:rsid w:val="00F24227"/>
    <w:rsid w:val="00F2438A"/>
    <w:rsid w:val="00F24721"/>
    <w:rsid w:val="00F2478E"/>
    <w:rsid w:val="00F24A12"/>
    <w:rsid w:val="00F26CD5"/>
    <w:rsid w:val="00F27945"/>
    <w:rsid w:val="00F30031"/>
    <w:rsid w:val="00F3123F"/>
    <w:rsid w:val="00F31384"/>
    <w:rsid w:val="00F31A2F"/>
    <w:rsid w:val="00F32704"/>
    <w:rsid w:val="00F329C8"/>
    <w:rsid w:val="00F32A17"/>
    <w:rsid w:val="00F32E9F"/>
    <w:rsid w:val="00F33ACF"/>
    <w:rsid w:val="00F355DB"/>
    <w:rsid w:val="00F35EEA"/>
    <w:rsid w:val="00F37186"/>
    <w:rsid w:val="00F408D9"/>
    <w:rsid w:val="00F41593"/>
    <w:rsid w:val="00F41C07"/>
    <w:rsid w:val="00F41E13"/>
    <w:rsid w:val="00F41F07"/>
    <w:rsid w:val="00F42D9F"/>
    <w:rsid w:val="00F44386"/>
    <w:rsid w:val="00F4533A"/>
    <w:rsid w:val="00F45E09"/>
    <w:rsid w:val="00F460D6"/>
    <w:rsid w:val="00F466C8"/>
    <w:rsid w:val="00F46780"/>
    <w:rsid w:val="00F47D55"/>
    <w:rsid w:val="00F47F60"/>
    <w:rsid w:val="00F519BF"/>
    <w:rsid w:val="00F52710"/>
    <w:rsid w:val="00F5318B"/>
    <w:rsid w:val="00F53ED7"/>
    <w:rsid w:val="00F53FE8"/>
    <w:rsid w:val="00F540A8"/>
    <w:rsid w:val="00F552D5"/>
    <w:rsid w:val="00F565D7"/>
    <w:rsid w:val="00F57169"/>
    <w:rsid w:val="00F5727C"/>
    <w:rsid w:val="00F61642"/>
    <w:rsid w:val="00F61722"/>
    <w:rsid w:val="00F62687"/>
    <w:rsid w:val="00F6305C"/>
    <w:rsid w:val="00F632F1"/>
    <w:rsid w:val="00F63562"/>
    <w:rsid w:val="00F63727"/>
    <w:rsid w:val="00F643A8"/>
    <w:rsid w:val="00F65487"/>
    <w:rsid w:val="00F65A5E"/>
    <w:rsid w:val="00F665C3"/>
    <w:rsid w:val="00F66878"/>
    <w:rsid w:val="00F674B2"/>
    <w:rsid w:val="00F6750C"/>
    <w:rsid w:val="00F675A2"/>
    <w:rsid w:val="00F70D4C"/>
    <w:rsid w:val="00F70E68"/>
    <w:rsid w:val="00F71963"/>
    <w:rsid w:val="00F7256C"/>
    <w:rsid w:val="00F73427"/>
    <w:rsid w:val="00F73CB0"/>
    <w:rsid w:val="00F73D6F"/>
    <w:rsid w:val="00F73FA5"/>
    <w:rsid w:val="00F745A8"/>
    <w:rsid w:val="00F755FF"/>
    <w:rsid w:val="00F758E6"/>
    <w:rsid w:val="00F76446"/>
    <w:rsid w:val="00F76BFD"/>
    <w:rsid w:val="00F77498"/>
    <w:rsid w:val="00F77688"/>
    <w:rsid w:val="00F77BC6"/>
    <w:rsid w:val="00F77EB7"/>
    <w:rsid w:val="00F80FFF"/>
    <w:rsid w:val="00F812E8"/>
    <w:rsid w:val="00F82E56"/>
    <w:rsid w:val="00F833D3"/>
    <w:rsid w:val="00F8376A"/>
    <w:rsid w:val="00F83A2F"/>
    <w:rsid w:val="00F847F9"/>
    <w:rsid w:val="00F853BB"/>
    <w:rsid w:val="00F85699"/>
    <w:rsid w:val="00F8655F"/>
    <w:rsid w:val="00F86D8E"/>
    <w:rsid w:val="00F91507"/>
    <w:rsid w:val="00F926DB"/>
    <w:rsid w:val="00F92F28"/>
    <w:rsid w:val="00F94337"/>
    <w:rsid w:val="00F9589F"/>
    <w:rsid w:val="00F9590D"/>
    <w:rsid w:val="00F95A34"/>
    <w:rsid w:val="00F9617C"/>
    <w:rsid w:val="00F9650A"/>
    <w:rsid w:val="00F9691D"/>
    <w:rsid w:val="00F97046"/>
    <w:rsid w:val="00F97A45"/>
    <w:rsid w:val="00FA0087"/>
    <w:rsid w:val="00FA0A7A"/>
    <w:rsid w:val="00FA1783"/>
    <w:rsid w:val="00FA2378"/>
    <w:rsid w:val="00FA2AD6"/>
    <w:rsid w:val="00FA50D8"/>
    <w:rsid w:val="00FA5773"/>
    <w:rsid w:val="00FA5FB5"/>
    <w:rsid w:val="00FA68C2"/>
    <w:rsid w:val="00FA6DC7"/>
    <w:rsid w:val="00FA6ED8"/>
    <w:rsid w:val="00FA7532"/>
    <w:rsid w:val="00FA754B"/>
    <w:rsid w:val="00FA7CB1"/>
    <w:rsid w:val="00FB0561"/>
    <w:rsid w:val="00FB087D"/>
    <w:rsid w:val="00FB0EFB"/>
    <w:rsid w:val="00FB0FEF"/>
    <w:rsid w:val="00FB27C2"/>
    <w:rsid w:val="00FB3AE3"/>
    <w:rsid w:val="00FB3E7C"/>
    <w:rsid w:val="00FB518B"/>
    <w:rsid w:val="00FB52E3"/>
    <w:rsid w:val="00FB5ABC"/>
    <w:rsid w:val="00FB5D14"/>
    <w:rsid w:val="00FB5D4F"/>
    <w:rsid w:val="00FB6E56"/>
    <w:rsid w:val="00FC0384"/>
    <w:rsid w:val="00FC0616"/>
    <w:rsid w:val="00FC0A1C"/>
    <w:rsid w:val="00FC2000"/>
    <w:rsid w:val="00FC2143"/>
    <w:rsid w:val="00FC254C"/>
    <w:rsid w:val="00FC3982"/>
    <w:rsid w:val="00FC6129"/>
    <w:rsid w:val="00FC6EAB"/>
    <w:rsid w:val="00FC6EE4"/>
    <w:rsid w:val="00FD05CA"/>
    <w:rsid w:val="00FD0675"/>
    <w:rsid w:val="00FD09E2"/>
    <w:rsid w:val="00FD0F78"/>
    <w:rsid w:val="00FD1B28"/>
    <w:rsid w:val="00FD29A5"/>
    <w:rsid w:val="00FD378D"/>
    <w:rsid w:val="00FD41AB"/>
    <w:rsid w:val="00FD4509"/>
    <w:rsid w:val="00FD5F0A"/>
    <w:rsid w:val="00FD6F24"/>
    <w:rsid w:val="00FD737B"/>
    <w:rsid w:val="00FD7558"/>
    <w:rsid w:val="00FD7BB9"/>
    <w:rsid w:val="00FE004E"/>
    <w:rsid w:val="00FE101A"/>
    <w:rsid w:val="00FE2C5B"/>
    <w:rsid w:val="00FE2E3F"/>
    <w:rsid w:val="00FE37E8"/>
    <w:rsid w:val="00FE3BED"/>
    <w:rsid w:val="00FE4956"/>
    <w:rsid w:val="00FE4E7E"/>
    <w:rsid w:val="00FE502E"/>
    <w:rsid w:val="00FE578F"/>
    <w:rsid w:val="00FE5D0A"/>
    <w:rsid w:val="00FE61B8"/>
    <w:rsid w:val="00FE75AE"/>
    <w:rsid w:val="00FF00FB"/>
    <w:rsid w:val="00FF0509"/>
    <w:rsid w:val="00FF2013"/>
    <w:rsid w:val="00FF422F"/>
    <w:rsid w:val="00FF5D09"/>
    <w:rsid w:val="00FF60A0"/>
    <w:rsid w:val="00FF625F"/>
    <w:rsid w:val="00FF65C0"/>
    <w:rsid w:val="00FF69E1"/>
    <w:rsid w:val="2B34C8F1"/>
    <w:rsid w:val="3C802F4B"/>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20C"/>
    <w:pPr>
      <w:spacing w:after="160" w:line="256" w:lineRule="auto"/>
    </w:pPr>
    <w:rPr>
      <w:sz w:val="22"/>
      <w:szCs w:val="22"/>
      <w:lang w:eastAsia="en-US"/>
    </w:rPr>
  </w:style>
  <w:style w:type="paragraph" w:styleId="Heading1">
    <w:name w:val="heading 1"/>
    <w:basedOn w:val="Normal"/>
    <w:next w:val="Normal"/>
    <w:link w:val="Heading1Char"/>
    <w:uiPriority w:val="9"/>
    <w:qFormat/>
    <w:rsid w:val="3C802F4B"/>
    <w:pPr>
      <w:keepNext/>
      <w:spacing w:before="240" w:after="60"/>
      <w:outlineLvl w:val="0"/>
    </w:pPr>
    <w:rPr>
      <w:rFonts w:ascii="Calibri Light" w:eastAsia="Times New Roman" w:hAnsi="Calibri Light"/>
      <w:b/>
      <w:bCs/>
      <w:sz w:val="32"/>
      <w:szCs w:val="32"/>
    </w:rPr>
  </w:style>
  <w:style w:type="paragraph" w:styleId="Heading2">
    <w:name w:val="heading 2"/>
    <w:basedOn w:val="Normal"/>
    <w:next w:val="Normal"/>
    <w:link w:val="Heading2Char"/>
    <w:uiPriority w:val="9"/>
    <w:unhideWhenUsed/>
    <w:qFormat/>
    <w:rsid w:val="3C802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3C802F4B"/>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3C802F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3C802F4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3C802F4B"/>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3C802F4B"/>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3C802F4B"/>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C802F4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3C802F4B"/>
    <w:pPr>
      <w:numPr>
        <w:numId w:val="3"/>
      </w:numPr>
      <w:spacing w:after="200"/>
      <w:contextualSpacing/>
    </w:pPr>
    <w:rPr>
      <w:rFonts w:ascii="Verdana" w:hAnsi="Verdana"/>
      <w:b/>
      <w:bCs/>
      <w:sz w:val="20"/>
      <w:szCs w:val="20"/>
    </w:rPr>
  </w:style>
  <w:style w:type="paragraph" w:styleId="Header">
    <w:name w:val="header"/>
    <w:basedOn w:val="Normal"/>
    <w:link w:val="HeaderChar"/>
    <w:uiPriority w:val="99"/>
    <w:unhideWhenUsed/>
    <w:rsid w:val="3C802F4B"/>
    <w:pPr>
      <w:tabs>
        <w:tab w:val="center" w:pos="4703"/>
        <w:tab w:val="right" w:pos="9406"/>
      </w:tabs>
      <w:spacing w:after="0"/>
    </w:pPr>
    <w:rPr>
      <w:rFonts w:ascii="Verdana" w:hAnsi="Verdana"/>
      <w:sz w:val="20"/>
      <w:szCs w:val="20"/>
    </w:rPr>
  </w:style>
  <w:style w:type="character" w:customStyle="1" w:styleId="HeaderChar">
    <w:name w:val="Header Char"/>
    <w:link w:val="Header"/>
    <w:uiPriority w:val="99"/>
    <w:rsid w:val="3C802F4B"/>
    <w:rPr>
      <w:rFonts w:ascii="Verdana" w:hAnsi="Verdana"/>
      <w:noProof w:val="0"/>
      <w:sz w:val="20"/>
      <w:szCs w:val="20"/>
    </w:rPr>
  </w:style>
  <w:style w:type="paragraph" w:styleId="Footer">
    <w:name w:val="footer"/>
    <w:basedOn w:val="Normal"/>
    <w:link w:val="FooterChar"/>
    <w:uiPriority w:val="99"/>
    <w:unhideWhenUsed/>
    <w:rsid w:val="3C802F4B"/>
    <w:pPr>
      <w:tabs>
        <w:tab w:val="center" w:pos="4703"/>
        <w:tab w:val="right" w:pos="9406"/>
      </w:tabs>
      <w:spacing w:after="0"/>
    </w:pPr>
    <w:rPr>
      <w:rFonts w:ascii="Verdana" w:hAnsi="Verdana"/>
      <w:sz w:val="20"/>
      <w:szCs w:val="20"/>
    </w:rPr>
  </w:style>
  <w:style w:type="character" w:customStyle="1" w:styleId="FooterChar">
    <w:name w:val="Footer Char"/>
    <w:link w:val="Footer"/>
    <w:uiPriority w:val="99"/>
    <w:rsid w:val="3C802F4B"/>
    <w:rPr>
      <w:rFonts w:ascii="Verdana" w:hAnsi="Verdana"/>
      <w:noProof w:val="0"/>
      <w:sz w:val="20"/>
      <w:szCs w:val="20"/>
    </w:rPr>
  </w:style>
  <w:style w:type="paragraph" w:styleId="BalloonText">
    <w:name w:val="Balloon Text"/>
    <w:basedOn w:val="Normal"/>
    <w:link w:val="BalloonTextChar"/>
    <w:uiPriority w:val="99"/>
    <w:semiHidden/>
    <w:unhideWhenUsed/>
    <w:rsid w:val="3C802F4B"/>
    <w:pPr>
      <w:spacing w:after="0"/>
    </w:pPr>
    <w:rPr>
      <w:rFonts w:ascii="Tahoma" w:hAnsi="Tahoma"/>
      <w:sz w:val="16"/>
      <w:szCs w:val="16"/>
    </w:rPr>
  </w:style>
  <w:style w:type="character" w:customStyle="1" w:styleId="BalloonTextChar">
    <w:name w:val="Balloon Text Char"/>
    <w:link w:val="BalloonText"/>
    <w:uiPriority w:val="99"/>
    <w:semiHidden/>
    <w:rsid w:val="3C802F4B"/>
    <w:rPr>
      <w:rFonts w:ascii="Tahoma" w:hAnsi="Tahoma" w:cs="Tahoma"/>
      <w:noProof w:val="0"/>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uiPriority w:val="1"/>
    <w:rsid w:val="3C802F4B"/>
    <w:pPr>
      <w:spacing w:after="120"/>
    </w:pPr>
    <w:rPr>
      <w:rFonts w:ascii="HebarU" w:eastAsia="Times New Roman" w:hAnsi="HebarU"/>
      <w:sz w:val="16"/>
      <w:szCs w:val="16"/>
    </w:rPr>
  </w:style>
  <w:style w:type="paragraph" w:styleId="BodyText">
    <w:name w:val="Body Text"/>
    <w:basedOn w:val="Normal"/>
    <w:uiPriority w:val="1"/>
    <w:rsid w:val="3C802F4B"/>
    <w:pPr>
      <w:spacing w:after="120"/>
    </w:pPr>
    <w:rPr>
      <w:rFonts w:ascii="HebarU" w:eastAsia="Times New Roman" w:hAnsi="HebarU"/>
      <w:sz w:val="24"/>
      <w:szCs w:val="24"/>
    </w:rPr>
  </w:style>
  <w:style w:type="paragraph" w:styleId="BodyTextIndent">
    <w:name w:val="Body Text Indent"/>
    <w:basedOn w:val="Normal"/>
    <w:uiPriority w:val="1"/>
    <w:rsid w:val="3C802F4B"/>
    <w:pPr>
      <w:spacing w:after="120"/>
      <w:ind w:left="283"/>
    </w:pPr>
    <w:rPr>
      <w:rFonts w:ascii="Verdana" w:hAnsi="Verdana"/>
      <w:sz w:val="20"/>
      <w:szCs w:val="20"/>
    </w:rPr>
  </w:style>
  <w:style w:type="paragraph" w:styleId="BodyTextIndent2">
    <w:name w:val="Body Text Indent 2"/>
    <w:basedOn w:val="Normal"/>
    <w:uiPriority w:val="1"/>
    <w:rsid w:val="3C802F4B"/>
    <w:pPr>
      <w:spacing w:after="120"/>
      <w:ind w:left="283"/>
    </w:pPr>
    <w:rPr>
      <w:rFonts w:ascii="Verdana" w:hAnsi="Verdana"/>
      <w:sz w:val="20"/>
      <w:szCs w:val="20"/>
    </w:rPr>
  </w:style>
  <w:style w:type="character" w:customStyle="1" w:styleId="Heading1Char">
    <w:name w:val="Heading 1 Char"/>
    <w:link w:val="Heading1"/>
    <w:uiPriority w:val="9"/>
    <w:rsid w:val="3C802F4B"/>
    <w:rPr>
      <w:rFonts w:ascii="Calibri Light" w:eastAsia="Times New Roman" w:hAnsi="Calibri Light"/>
      <w:b/>
      <w:bCs/>
      <w:noProof w:val="0"/>
      <w:sz w:val="32"/>
      <w:szCs w:val="32"/>
      <w:lang w:eastAsia="en-US"/>
    </w:rPr>
  </w:style>
  <w:style w:type="paragraph" w:styleId="FootnoteText">
    <w:name w:val="footnote text"/>
    <w:basedOn w:val="Normal"/>
    <w:link w:val="FootnoteTextChar"/>
    <w:uiPriority w:val="99"/>
    <w:unhideWhenUsed/>
    <w:qFormat/>
    <w:rsid w:val="3C802F4B"/>
    <w:pPr>
      <w:spacing w:after="200"/>
    </w:pPr>
    <w:rPr>
      <w:rFonts w:ascii="Verdana" w:hAnsi="Verdana"/>
      <w:sz w:val="20"/>
      <w:szCs w:val="20"/>
    </w:rPr>
  </w:style>
  <w:style w:type="character" w:customStyle="1" w:styleId="FootnoteTextChar">
    <w:name w:val="Footnote Text Char"/>
    <w:link w:val="FootnoteText"/>
    <w:uiPriority w:val="99"/>
    <w:rsid w:val="3C802F4B"/>
    <w:rPr>
      <w:rFonts w:ascii="Verdana" w:hAnsi="Verdana"/>
      <w:noProof w:val="0"/>
      <w:lang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rsid w:val="3C802F4B"/>
    <w:rPr>
      <w:rFonts w:ascii="Verdana" w:hAnsi="Verdana"/>
      <w:noProof w:val="0"/>
      <w:lang w:eastAsia="en-US"/>
    </w:rPr>
  </w:style>
  <w:style w:type="character" w:styleId="CommentReference">
    <w:name w:val="annotation reference"/>
    <w:basedOn w:val="DefaultParagraphFont"/>
    <w:uiPriority w:val="99"/>
    <w:semiHidden/>
    <w:unhideWhenUsed/>
    <w:rsid w:val="004B4B9D"/>
    <w:rPr>
      <w:sz w:val="16"/>
      <w:szCs w:val="16"/>
    </w:rPr>
  </w:style>
  <w:style w:type="paragraph" w:styleId="CommentText">
    <w:name w:val="annotation text"/>
    <w:basedOn w:val="Normal"/>
    <w:link w:val="CommentTextChar"/>
    <w:uiPriority w:val="99"/>
    <w:unhideWhenUsed/>
    <w:rsid w:val="3C802F4B"/>
    <w:rPr>
      <w:sz w:val="20"/>
      <w:szCs w:val="20"/>
    </w:rPr>
  </w:style>
  <w:style w:type="character" w:customStyle="1" w:styleId="CommentTextChar">
    <w:name w:val="Comment Text Char"/>
    <w:basedOn w:val="DefaultParagraphFont"/>
    <w:link w:val="CommentText"/>
    <w:uiPriority w:val="99"/>
    <w:rsid w:val="3C802F4B"/>
    <w:rPr>
      <w:noProof w:val="0"/>
      <w:lang w:val="bg-BG" w:eastAsia="en-US"/>
    </w:rPr>
  </w:style>
  <w:style w:type="paragraph" w:styleId="CommentSubject">
    <w:name w:val="annotation subject"/>
    <w:basedOn w:val="CommentText"/>
    <w:next w:val="CommentText"/>
    <w:link w:val="CommentSubjectChar"/>
    <w:uiPriority w:val="99"/>
    <w:semiHidden/>
    <w:unhideWhenUsed/>
    <w:rsid w:val="3C802F4B"/>
    <w:rPr>
      <w:b/>
      <w:bCs/>
    </w:rPr>
  </w:style>
  <w:style w:type="character" w:customStyle="1" w:styleId="CommentSubjectChar">
    <w:name w:val="Comment Subject Char"/>
    <w:basedOn w:val="CommentTextChar"/>
    <w:link w:val="CommentSubject"/>
    <w:uiPriority w:val="99"/>
    <w:semiHidden/>
    <w:rsid w:val="3C802F4B"/>
    <w:rPr>
      <w:b/>
      <w:bCs/>
      <w:noProof w:val="0"/>
      <w:lang w:val="bg-BG" w:eastAsia="en-US"/>
    </w:rPr>
  </w:style>
  <w:style w:type="character" w:styleId="FollowedHyperlink">
    <w:name w:val="FollowedHyperlink"/>
    <w:basedOn w:val="DefaultParagraphFont"/>
    <w:uiPriority w:val="99"/>
    <w:semiHidden/>
    <w:unhideWhenUsed/>
    <w:rsid w:val="00892690"/>
    <w:rPr>
      <w:color w:val="954F72" w:themeColor="followedHyperlink"/>
      <w:u w:val="single"/>
    </w:rPr>
  </w:style>
  <w:style w:type="paragraph" w:styleId="Title">
    <w:name w:val="Title"/>
    <w:basedOn w:val="Normal"/>
    <w:next w:val="Normal"/>
    <w:link w:val="TitleChar"/>
    <w:uiPriority w:val="10"/>
    <w:qFormat/>
    <w:rsid w:val="3C802F4B"/>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3C802F4B"/>
    <w:rPr>
      <w:rFonts w:eastAsiaTheme="minorEastAsia"/>
      <w:color w:val="5A5A5A"/>
    </w:rPr>
  </w:style>
  <w:style w:type="paragraph" w:styleId="Quote">
    <w:name w:val="Quote"/>
    <w:basedOn w:val="Normal"/>
    <w:next w:val="Normal"/>
    <w:link w:val="QuoteChar"/>
    <w:uiPriority w:val="29"/>
    <w:qFormat/>
    <w:rsid w:val="3C802F4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C802F4B"/>
    <w:pPr>
      <w:spacing w:before="360" w:after="360"/>
      <w:ind w:left="864" w:right="864"/>
      <w:jc w:val="center"/>
    </w:pPr>
    <w:rPr>
      <w:i/>
      <w:iCs/>
      <w:color w:val="5B9BD5" w:themeColor="accent1"/>
    </w:rPr>
  </w:style>
  <w:style w:type="character" w:customStyle="1" w:styleId="Heading2Char">
    <w:name w:val="Heading 2 Char"/>
    <w:basedOn w:val="DefaultParagraphFont"/>
    <w:link w:val="Heading2"/>
    <w:uiPriority w:val="9"/>
    <w:rsid w:val="3C802F4B"/>
    <w:rPr>
      <w:rFonts w:asciiTheme="majorHAnsi" w:eastAsiaTheme="majorEastAsia" w:hAnsiTheme="majorHAnsi" w:cstheme="majorBidi"/>
      <w:noProof w:val="0"/>
      <w:color w:val="2E74B5" w:themeColor="accent1" w:themeShade="BF"/>
      <w:sz w:val="26"/>
      <w:szCs w:val="26"/>
      <w:lang w:val="bg-BG"/>
    </w:rPr>
  </w:style>
  <w:style w:type="character" w:customStyle="1" w:styleId="Heading3Char">
    <w:name w:val="Heading 3 Char"/>
    <w:basedOn w:val="DefaultParagraphFont"/>
    <w:link w:val="Heading3"/>
    <w:uiPriority w:val="9"/>
    <w:rsid w:val="3C802F4B"/>
    <w:rPr>
      <w:rFonts w:asciiTheme="majorHAnsi" w:eastAsiaTheme="majorEastAsia" w:hAnsiTheme="majorHAnsi" w:cstheme="majorBidi"/>
      <w:noProof w:val="0"/>
      <w:color w:val="1F4D78"/>
      <w:sz w:val="24"/>
      <w:szCs w:val="24"/>
      <w:lang w:val="bg-BG"/>
    </w:rPr>
  </w:style>
  <w:style w:type="character" w:customStyle="1" w:styleId="Heading4Char">
    <w:name w:val="Heading 4 Char"/>
    <w:basedOn w:val="DefaultParagraphFont"/>
    <w:link w:val="Heading4"/>
    <w:uiPriority w:val="9"/>
    <w:rsid w:val="3C802F4B"/>
    <w:rPr>
      <w:rFonts w:asciiTheme="majorHAnsi" w:eastAsiaTheme="majorEastAsia" w:hAnsiTheme="majorHAnsi" w:cstheme="majorBidi"/>
      <w:i/>
      <w:iCs/>
      <w:noProof w:val="0"/>
      <w:color w:val="2E74B5" w:themeColor="accent1" w:themeShade="BF"/>
      <w:lang w:val="bg-BG"/>
    </w:rPr>
  </w:style>
  <w:style w:type="character" w:customStyle="1" w:styleId="Heading5Char">
    <w:name w:val="Heading 5 Char"/>
    <w:basedOn w:val="DefaultParagraphFont"/>
    <w:link w:val="Heading5"/>
    <w:uiPriority w:val="9"/>
    <w:rsid w:val="3C802F4B"/>
    <w:rPr>
      <w:rFonts w:asciiTheme="majorHAnsi" w:eastAsiaTheme="majorEastAsia" w:hAnsiTheme="majorHAnsi" w:cstheme="majorBidi"/>
      <w:noProof w:val="0"/>
      <w:color w:val="2E74B5" w:themeColor="accent1" w:themeShade="BF"/>
      <w:lang w:val="bg-BG"/>
    </w:rPr>
  </w:style>
  <w:style w:type="character" w:customStyle="1" w:styleId="Heading6Char">
    <w:name w:val="Heading 6 Char"/>
    <w:basedOn w:val="DefaultParagraphFont"/>
    <w:link w:val="Heading6"/>
    <w:uiPriority w:val="9"/>
    <w:rsid w:val="3C802F4B"/>
    <w:rPr>
      <w:rFonts w:asciiTheme="majorHAnsi" w:eastAsiaTheme="majorEastAsia" w:hAnsiTheme="majorHAnsi" w:cstheme="majorBidi"/>
      <w:noProof w:val="0"/>
      <w:color w:val="1F4D78"/>
      <w:lang w:val="bg-BG"/>
    </w:rPr>
  </w:style>
  <w:style w:type="character" w:customStyle="1" w:styleId="Heading7Char">
    <w:name w:val="Heading 7 Char"/>
    <w:basedOn w:val="DefaultParagraphFont"/>
    <w:link w:val="Heading7"/>
    <w:uiPriority w:val="9"/>
    <w:rsid w:val="3C802F4B"/>
    <w:rPr>
      <w:rFonts w:asciiTheme="majorHAnsi" w:eastAsiaTheme="majorEastAsia" w:hAnsiTheme="majorHAnsi" w:cstheme="majorBidi"/>
      <w:i/>
      <w:iCs/>
      <w:noProof w:val="0"/>
      <w:color w:val="1F4D78"/>
      <w:lang w:val="bg-BG"/>
    </w:rPr>
  </w:style>
  <w:style w:type="character" w:customStyle="1" w:styleId="Heading8Char">
    <w:name w:val="Heading 8 Char"/>
    <w:basedOn w:val="DefaultParagraphFont"/>
    <w:link w:val="Heading8"/>
    <w:uiPriority w:val="9"/>
    <w:rsid w:val="3C802F4B"/>
    <w:rPr>
      <w:rFonts w:asciiTheme="majorHAnsi" w:eastAsiaTheme="majorEastAsia" w:hAnsiTheme="majorHAnsi" w:cstheme="majorBidi"/>
      <w:noProof w:val="0"/>
      <w:color w:val="272727"/>
      <w:sz w:val="21"/>
      <w:szCs w:val="21"/>
      <w:lang w:val="bg-BG"/>
    </w:rPr>
  </w:style>
  <w:style w:type="character" w:customStyle="1" w:styleId="Heading9Char">
    <w:name w:val="Heading 9 Char"/>
    <w:basedOn w:val="DefaultParagraphFont"/>
    <w:link w:val="Heading9"/>
    <w:uiPriority w:val="9"/>
    <w:rsid w:val="3C802F4B"/>
    <w:rPr>
      <w:rFonts w:asciiTheme="majorHAnsi" w:eastAsiaTheme="majorEastAsia" w:hAnsiTheme="majorHAnsi" w:cstheme="majorBidi"/>
      <w:i/>
      <w:iCs/>
      <w:noProof w:val="0"/>
      <w:color w:val="272727"/>
      <w:sz w:val="21"/>
      <w:szCs w:val="21"/>
      <w:lang w:val="bg-BG"/>
    </w:rPr>
  </w:style>
  <w:style w:type="character" w:customStyle="1" w:styleId="TitleChar">
    <w:name w:val="Title Char"/>
    <w:basedOn w:val="DefaultParagraphFont"/>
    <w:link w:val="Title"/>
    <w:uiPriority w:val="10"/>
    <w:rsid w:val="3C802F4B"/>
    <w:rPr>
      <w:rFonts w:asciiTheme="majorHAnsi" w:eastAsiaTheme="majorEastAsia" w:hAnsiTheme="majorHAnsi" w:cstheme="majorBidi"/>
      <w:noProof w:val="0"/>
      <w:sz w:val="56"/>
      <w:szCs w:val="56"/>
      <w:lang w:val="bg-BG"/>
    </w:rPr>
  </w:style>
  <w:style w:type="character" w:customStyle="1" w:styleId="SubtitleChar">
    <w:name w:val="Subtitle Char"/>
    <w:basedOn w:val="DefaultParagraphFont"/>
    <w:link w:val="Subtitle"/>
    <w:uiPriority w:val="11"/>
    <w:rsid w:val="3C802F4B"/>
    <w:rPr>
      <w:rFonts w:ascii="Calibri" w:eastAsiaTheme="minorEastAsia" w:hAnsi="Calibri" w:cs="Times New Roman"/>
      <w:noProof w:val="0"/>
      <w:color w:val="5A5A5A"/>
      <w:lang w:val="bg-BG"/>
    </w:rPr>
  </w:style>
  <w:style w:type="character" w:customStyle="1" w:styleId="QuoteChar">
    <w:name w:val="Quote Char"/>
    <w:basedOn w:val="DefaultParagraphFont"/>
    <w:link w:val="Quote"/>
    <w:uiPriority w:val="29"/>
    <w:rsid w:val="3C802F4B"/>
    <w:rPr>
      <w:i/>
      <w:iCs/>
      <w:noProof w:val="0"/>
      <w:color w:val="404040" w:themeColor="text1" w:themeTint="BF"/>
      <w:lang w:val="bg-BG"/>
    </w:rPr>
  </w:style>
  <w:style w:type="character" w:customStyle="1" w:styleId="IntenseQuoteChar">
    <w:name w:val="Intense Quote Char"/>
    <w:basedOn w:val="DefaultParagraphFont"/>
    <w:link w:val="IntenseQuote"/>
    <w:uiPriority w:val="30"/>
    <w:rsid w:val="3C802F4B"/>
    <w:rPr>
      <w:i/>
      <w:iCs/>
      <w:noProof w:val="0"/>
      <w:color w:val="5B9BD5" w:themeColor="accent1"/>
      <w:lang w:val="bg-BG"/>
    </w:rPr>
  </w:style>
  <w:style w:type="paragraph" w:styleId="TOC1">
    <w:name w:val="toc 1"/>
    <w:basedOn w:val="Normal"/>
    <w:next w:val="Normal"/>
    <w:uiPriority w:val="39"/>
    <w:unhideWhenUsed/>
    <w:rsid w:val="3C802F4B"/>
    <w:pPr>
      <w:spacing w:after="100"/>
    </w:pPr>
  </w:style>
  <w:style w:type="paragraph" w:styleId="TOC2">
    <w:name w:val="toc 2"/>
    <w:basedOn w:val="Normal"/>
    <w:next w:val="Normal"/>
    <w:uiPriority w:val="39"/>
    <w:unhideWhenUsed/>
    <w:rsid w:val="3C802F4B"/>
    <w:pPr>
      <w:spacing w:after="100"/>
      <w:ind w:left="220"/>
    </w:pPr>
  </w:style>
  <w:style w:type="paragraph" w:styleId="TOC3">
    <w:name w:val="toc 3"/>
    <w:basedOn w:val="Normal"/>
    <w:next w:val="Normal"/>
    <w:uiPriority w:val="39"/>
    <w:unhideWhenUsed/>
    <w:rsid w:val="3C802F4B"/>
    <w:pPr>
      <w:spacing w:after="100"/>
      <w:ind w:left="440"/>
    </w:pPr>
  </w:style>
  <w:style w:type="paragraph" w:styleId="TOC4">
    <w:name w:val="toc 4"/>
    <w:basedOn w:val="Normal"/>
    <w:next w:val="Normal"/>
    <w:uiPriority w:val="39"/>
    <w:unhideWhenUsed/>
    <w:rsid w:val="3C802F4B"/>
    <w:pPr>
      <w:spacing w:after="100"/>
      <w:ind w:left="660"/>
    </w:pPr>
  </w:style>
  <w:style w:type="paragraph" w:styleId="TOC5">
    <w:name w:val="toc 5"/>
    <w:basedOn w:val="Normal"/>
    <w:next w:val="Normal"/>
    <w:uiPriority w:val="39"/>
    <w:unhideWhenUsed/>
    <w:rsid w:val="3C802F4B"/>
    <w:pPr>
      <w:spacing w:after="100"/>
      <w:ind w:left="880"/>
    </w:pPr>
  </w:style>
  <w:style w:type="paragraph" w:styleId="TOC6">
    <w:name w:val="toc 6"/>
    <w:basedOn w:val="Normal"/>
    <w:next w:val="Normal"/>
    <w:uiPriority w:val="39"/>
    <w:unhideWhenUsed/>
    <w:rsid w:val="3C802F4B"/>
    <w:pPr>
      <w:spacing w:after="100"/>
      <w:ind w:left="1100"/>
    </w:pPr>
  </w:style>
  <w:style w:type="paragraph" w:styleId="TOC7">
    <w:name w:val="toc 7"/>
    <w:basedOn w:val="Normal"/>
    <w:next w:val="Normal"/>
    <w:uiPriority w:val="39"/>
    <w:unhideWhenUsed/>
    <w:rsid w:val="3C802F4B"/>
    <w:pPr>
      <w:spacing w:after="100"/>
      <w:ind w:left="1320"/>
    </w:pPr>
  </w:style>
  <w:style w:type="paragraph" w:styleId="TOC8">
    <w:name w:val="toc 8"/>
    <w:basedOn w:val="Normal"/>
    <w:next w:val="Normal"/>
    <w:uiPriority w:val="39"/>
    <w:unhideWhenUsed/>
    <w:rsid w:val="3C802F4B"/>
    <w:pPr>
      <w:spacing w:after="100"/>
      <w:ind w:left="1540"/>
    </w:pPr>
  </w:style>
  <w:style w:type="paragraph" w:styleId="TOC9">
    <w:name w:val="toc 9"/>
    <w:basedOn w:val="Normal"/>
    <w:next w:val="Normal"/>
    <w:uiPriority w:val="39"/>
    <w:unhideWhenUsed/>
    <w:rsid w:val="3C802F4B"/>
    <w:pPr>
      <w:spacing w:after="100"/>
      <w:ind w:left="1760"/>
    </w:pPr>
  </w:style>
  <w:style w:type="paragraph" w:styleId="EndnoteText">
    <w:name w:val="endnote text"/>
    <w:basedOn w:val="Normal"/>
    <w:link w:val="EndnoteTextChar"/>
    <w:uiPriority w:val="99"/>
    <w:semiHidden/>
    <w:unhideWhenUsed/>
    <w:rsid w:val="3C802F4B"/>
    <w:pPr>
      <w:spacing w:after="0"/>
    </w:pPr>
    <w:rPr>
      <w:sz w:val="20"/>
      <w:szCs w:val="20"/>
    </w:rPr>
  </w:style>
  <w:style w:type="character" w:customStyle="1" w:styleId="EndnoteTextChar">
    <w:name w:val="Endnote Text Char"/>
    <w:basedOn w:val="DefaultParagraphFont"/>
    <w:link w:val="EndnoteText"/>
    <w:uiPriority w:val="99"/>
    <w:semiHidden/>
    <w:rsid w:val="3C802F4B"/>
    <w:rPr>
      <w:noProof w:val="0"/>
      <w:sz w:val="20"/>
      <w:szCs w:val="20"/>
      <w:lang w:val="bg-BG"/>
    </w:rPr>
  </w:style>
  <w:style w:type="character" w:styleId="UnresolvedMention">
    <w:name w:val="Unresolved Mention"/>
    <w:basedOn w:val="DefaultParagraphFont"/>
    <w:uiPriority w:val="99"/>
    <w:semiHidden/>
    <w:unhideWhenUsed/>
    <w:rsid w:val="00577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1160950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0F7B-59D8-45C3-B41D-EC60B5BB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2472</Words>
  <Characters>14096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Author</cp:lastModifiedBy>
  <cp:revision>12</cp:revision>
  <cp:lastPrinted>2017-11-08T14:49:00Z</cp:lastPrinted>
  <dcterms:created xsi:type="dcterms:W3CDTF">2024-08-26T07:41:00Z</dcterms:created>
  <dcterms:modified xsi:type="dcterms:W3CDTF">2024-10-01T15:00:00Z</dcterms:modified>
</cp:coreProperties>
</file>